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14973" w14:textId="00D12B92" w:rsidR="00B61BC3" w:rsidRDefault="00CD4CF5" w:rsidP="00FC496E">
      <w:pPr>
        <w:pStyle w:val="Title"/>
        <w:jc w:val="both"/>
        <w:rPr>
          <w:rFonts w:ascii="Arial" w:hAnsi="Arial" w:cs="Arial"/>
          <w:sz w:val="36"/>
          <w:szCs w:val="36"/>
        </w:rPr>
      </w:pPr>
      <w:r w:rsidRPr="007356D3">
        <w:rPr>
          <w:rFonts w:ascii="Arial" w:hAnsi="Arial" w:cs="Arial"/>
          <w:sz w:val="36"/>
          <w:szCs w:val="36"/>
        </w:rPr>
        <w:t xml:space="preserve">Lake Nagambie </w:t>
      </w:r>
      <w:r w:rsidR="008B103A" w:rsidRPr="007356D3">
        <w:rPr>
          <w:rFonts w:ascii="Arial" w:hAnsi="Arial" w:cs="Arial"/>
          <w:sz w:val="36"/>
          <w:szCs w:val="36"/>
        </w:rPr>
        <w:t xml:space="preserve">Regatta Centre: Events &amp; Lake Closures </w:t>
      </w:r>
      <w:r w:rsidR="004A6397" w:rsidRPr="007356D3">
        <w:rPr>
          <w:rFonts w:ascii="Arial" w:hAnsi="Arial" w:cs="Arial"/>
          <w:sz w:val="36"/>
          <w:szCs w:val="36"/>
        </w:rPr>
        <w:t>20</w:t>
      </w:r>
      <w:r w:rsidR="00B31B39">
        <w:rPr>
          <w:rFonts w:ascii="Arial" w:hAnsi="Arial" w:cs="Arial"/>
          <w:sz w:val="36"/>
          <w:szCs w:val="36"/>
        </w:rPr>
        <w:t>20</w:t>
      </w:r>
      <w:r w:rsidR="004A6397" w:rsidRPr="007356D3">
        <w:rPr>
          <w:rFonts w:ascii="Arial" w:hAnsi="Arial" w:cs="Arial"/>
          <w:sz w:val="36"/>
          <w:szCs w:val="36"/>
        </w:rPr>
        <w:t>-2</w:t>
      </w:r>
      <w:r w:rsidR="00B31B39">
        <w:rPr>
          <w:rFonts w:ascii="Arial" w:hAnsi="Arial" w:cs="Arial"/>
          <w:sz w:val="36"/>
          <w:szCs w:val="36"/>
        </w:rPr>
        <w:t>1</w:t>
      </w:r>
    </w:p>
    <w:p w14:paraId="175BADE0" w14:textId="77777777" w:rsidR="006A5F3B" w:rsidRPr="00965C66" w:rsidRDefault="00773818" w:rsidP="007738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65C66">
        <w:rPr>
          <w:rFonts w:ascii="Arial" w:hAnsi="Arial" w:cs="Arial"/>
        </w:rPr>
        <w:t>Note th</w:t>
      </w:r>
      <w:r w:rsidR="005D016E" w:rsidRPr="00965C66">
        <w:rPr>
          <w:rFonts w:ascii="Arial" w:hAnsi="Arial" w:cs="Arial"/>
        </w:rPr>
        <w:t>ere is a new boat ramp open</w:t>
      </w:r>
      <w:r w:rsidR="006A5F3B" w:rsidRPr="00965C66">
        <w:rPr>
          <w:rFonts w:ascii="Arial" w:hAnsi="Arial" w:cs="Arial"/>
        </w:rPr>
        <w:t xml:space="preserve"> Daylight Hours, </w:t>
      </w:r>
      <w:r w:rsidRPr="00965C66">
        <w:rPr>
          <w:rFonts w:ascii="Arial" w:hAnsi="Arial" w:cs="Arial"/>
        </w:rPr>
        <w:t>7</w:t>
      </w:r>
      <w:r w:rsidR="006A5F3B" w:rsidRPr="00965C66">
        <w:rPr>
          <w:rFonts w:ascii="Arial" w:hAnsi="Arial" w:cs="Arial"/>
        </w:rPr>
        <w:t xml:space="preserve"> Days a week</w:t>
      </w:r>
      <w:r w:rsidRPr="00965C66">
        <w:rPr>
          <w:rFonts w:ascii="Arial" w:hAnsi="Arial" w:cs="Arial"/>
        </w:rPr>
        <w:t xml:space="preserve"> in Loddings Lane, Nagambie, launching directly onto the Goulburn River.  </w:t>
      </w:r>
    </w:p>
    <w:p w14:paraId="332A2FD6" w14:textId="74CE9956" w:rsidR="00773818" w:rsidRPr="00965C66" w:rsidRDefault="00773818" w:rsidP="007738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65C66">
        <w:rPr>
          <w:rFonts w:ascii="Arial" w:hAnsi="Arial" w:cs="Arial"/>
        </w:rPr>
        <w:t>This ramp is not affected by events (except Head of the River</w:t>
      </w:r>
      <w:r w:rsidR="006A5F3B" w:rsidRPr="00965C66">
        <w:rPr>
          <w:rFonts w:ascii="Arial" w:hAnsi="Arial" w:cs="Arial"/>
        </w:rPr>
        <w:t xml:space="preserve"> Rowing Regatta 2</w:t>
      </w:r>
      <w:r w:rsidR="00C22266">
        <w:rPr>
          <w:rFonts w:ascii="Arial" w:hAnsi="Arial" w:cs="Arial"/>
        </w:rPr>
        <w:t>0</w:t>
      </w:r>
      <w:r w:rsidR="006A5F3B" w:rsidRPr="00965C66">
        <w:rPr>
          <w:rFonts w:ascii="Arial" w:hAnsi="Arial" w:cs="Arial"/>
        </w:rPr>
        <w:t xml:space="preserve"> March 202</w:t>
      </w:r>
      <w:r w:rsidR="00C22266">
        <w:rPr>
          <w:rFonts w:ascii="Arial" w:hAnsi="Arial" w:cs="Arial"/>
        </w:rPr>
        <w:t>1</w:t>
      </w:r>
      <w:r w:rsidR="00146E24">
        <w:rPr>
          <w:rFonts w:ascii="Arial" w:hAnsi="Arial" w:cs="Arial"/>
        </w:rPr>
        <w:t xml:space="preserve"> when it is closed</w:t>
      </w:r>
      <w:r w:rsidRPr="00965C66">
        <w:rPr>
          <w:rFonts w:ascii="Arial" w:hAnsi="Arial" w:cs="Arial"/>
        </w:rPr>
        <w:t>)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3181"/>
        <w:gridCol w:w="4860"/>
        <w:gridCol w:w="2098"/>
        <w:gridCol w:w="1820"/>
        <w:gridCol w:w="1683"/>
        <w:gridCol w:w="1737"/>
      </w:tblGrid>
      <w:tr w:rsidR="00E33C78" w14:paraId="47EDDB34" w14:textId="77777777" w:rsidTr="00B31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7479E6D3" w14:textId="77777777" w:rsidR="00B22B41" w:rsidRPr="00FC0DD1" w:rsidRDefault="00B22B41" w:rsidP="00FC0DD1">
            <w:pPr>
              <w:jc w:val="center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Date</w:t>
            </w:r>
          </w:p>
        </w:tc>
        <w:tc>
          <w:tcPr>
            <w:tcW w:w="4860" w:type="dxa"/>
            <w:vAlign w:val="center"/>
          </w:tcPr>
          <w:p w14:paraId="039934CD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Event</w:t>
            </w:r>
          </w:p>
        </w:tc>
        <w:tc>
          <w:tcPr>
            <w:tcW w:w="2098" w:type="dxa"/>
            <w:vAlign w:val="center"/>
          </w:tcPr>
          <w:p w14:paraId="278B5199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 xml:space="preserve">Waters </w:t>
            </w:r>
            <w:r>
              <w:rPr>
                <w:sz w:val="24"/>
                <w:szCs w:val="24"/>
              </w:rPr>
              <w:t>affected</w:t>
            </w:r>
            <w:r>
              <w:rPr>
                <w:sz w:val="24"/>
                <w:szCs w:val="24"/>
              </w:rPr>
              <w:br/>
            </w:r>
            <w:r w:rsidRPr="00FC496E">
              <w:rPr>
                <w:b w:val="0"/>
                <w:i/>
                <w:sz w:val="24"/>
                <w:szCs w:val="24"/>
              </w:rPr>
              <w:t>(see note)</w:t>
            </w:r>
          </w:p>
        </w:tc>
        <w:tc>
          <w:tcPr>
            <w:tcW w:w="1820" w:type="dxa"/>
            <w:vAlign w:val="center"/>
          </w:tcPr>
          <w:p w14:paraId="26C62C1B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Regatta Centre</w:t>
            </w:r>
            <w:r>
              <w:rPr>
                <w:sz w:val="24"/>
                <w:szCs w:val="24"/>
              </w:rPr>
              <w:br/>
            </w:r>
            <w:r w:rsidRPr="00FC0DD1">
              <w:rPr>
                <w:sz w:val="24"/>
                <w:szCs w:val="24"/>
              </w:rPr>
              <w:t>boat ramp</w:t>
            </w:r>
          </w:p>
        </w:tc>
        <w:tc>
          <w:tcPr>
            <w:tcW w:w="1683" w:type="dxa"/>
            <w:vAlign w:val="center"/>
          </w:tcPr>
          <w:p w14:paraId="1B96D344" w14:textId="77777777" w:rsidR="00B22B41" w:rsidRPr="00FC0DD1" w:rsidRDefault="00B22B41" w:rsidP="00B22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Park</w:t>
            </w:r>
            <w:r>
              <w:rPr>
                <w:sz w:val="24"/>
                <w:szCs w:val="24"/>
              </w:rPr>
              <w:br/>
              <w:t>boat ramp</w:t>
            </w:r>
          </w:p>
        </w:tc>
        <w:tc>
          <w:tcPr>
            <w:tcW w:w="1737" w:type="dxa"/>
            <w:vAlign w:val="center"/>
          </w:tcPr>
          <w:p w14:paraId="043387D0" w14:textId="77777777" w:rsidR="00B22B41" w:rsidRPr="00FC0DD1" w:rsidRDefault="00B22B41" w:rsidP="00FC0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0DD1">
              <w:rPr>
                <w:sz w:val="24"/>
                <w:szCs w:val="24"/>
              </w:rPr>
              <w:t>Closure Timings</w:t>
            </w:r>
          </w:p>
        </w:tc>
      </w:tr>
      <w:tr w:rsidR="00B135DB" w14:paraId="2FA80909" w14:textId="77777777" w:rsidTr="00B3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4A111C09" w14:textId="2A3E3EC5" w:rsidR="00B135DB" w:rsidRDefault="00B135DB" w:rsidP="00B135DB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&amp; Sun 30 &amp; 31 Jan</w:t>
            </w:r>
          </w:p>
        </w:tc>
        <w:tc>
          <w:tcPr>
            <w:tcW w:w="4860" w:type="dxa"/>
            <w:vAlign w:val="center"/>
          </w:tcPr>
          <w:p w14:paraId="0D6D63D5" w14:textId="77777777" w:rsidR="00B135DB" w:rsidRDefault="00B135DB" w:rsidP="00B135DB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Victorian Sprint Canoeing Champs</w:t>
            </w:r>
          </w:p>
        </w:tc>
        <w:tc>
          <w:tcPr>
            <w:tcW w:w="2098" w:type="dxa"/>
            <w:vAlign w:val="center"/>
          </w:tcPr>
          <w:p w14:paraId="389B9EB2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4523F4F8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0F79B3ED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AF838CE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B135DB" w14:paraId="43200871" w14:textId="77777777" w:rsidTr="00B31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C6F5BB6" w14:textId="3AF33011" w:rsidR="00B135DB" w:rsidRPr="00B04E6A" w:rsidRDefault="00B135DB" w:rsidP="00B135DB">
            <w:pPr>
              <w:ind w:left="142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Saturday </w:t>
            </w:r>
            <w:r w:rsidR="001309B5">
              <w:rPr>
                <w:rFonts w:ascii="Atlanta" w:hAnsi="Atlanta"/>
                <w:sz w:val="24"/>
                <w:szCs w:val="24"/>
              </w:rPr>
              <w:t>30 January</w:t>
            </w:r>
          </w:p>
        </w:tc>
        <w:tc>
          <w:tcPr>
            <w:tcW w:w="4860" w:type="dxa"/>
            <w:vAlign w:val="center"/>
          </w:tcPr>
          <w:p w14:paraId="371E2CDC" w14:textId="77777777" w:rsidR="00B135DB" w:rsidRDefault="00B135DB" w:rsidP="00B135DB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Waterski Club Event</w:t>
            </w:r>
          </w:p>
        </w:tc>
        <w:tc>
          <w:tcPr>
            <w:tcW w:w="2098" w:type="dxa"/>
            <w:vAlign w:val="center"/>
          </w:tcPr>
          <w:p w14:paraId="1BABC24D" w14:textId="77777777" w:rsidR="00B135DB" w:rsidRDefault="00B135DB" w:rsidP="00B135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20" w:type="dxa"/>
            <w:vAlign w:val="center"/>
          </w:tcPr>
          <w:p w14:paraId="2749B74D" w14:textId="77777777" w:rsidR="00B135DB" w:rsidRDefault="00B135DB" w:rsidP="00B135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Open </w:t>
            </w:r>
          </w:p>
        </w:tc>
        <w:tc>
          <w:tcPr>
            <w:tcW w:w="1683" w:type="dxa"/>
            <w:vAlign w:val="center"/>
          </w:tcPr>
          <w:p w14:paraId="5209C8B5" w14:textId="77777777" w:rsidR="00B135DB" w:rsidRDefault="00B135DB" w:rsidP="00B135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5C65A962" w14:textId="77777777" w:rsidR="00B135DB" w:rsidRDefault="00B135DB" w:rsidP="00B135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B135DB" w14:paraId="45E2FFFE" w14:textId="77777777" w:rsidTr="00B3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3EF0A9D9" w14:textId="2E03DA97" w:rsidR="00B135DB" w:rsidRPr="00B04E6A" w:rsidRDefault="00B135DB" w:rsidP="00B135DB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6 – Sun 7 February</w:t>
            </w:r>
          </w:p>
        </w:tc>
        <w:tc>
          <w:tcPr>
            <w:tcW w:w="4860" w:type="dxa"/>
            <w:vAlign w:val="center"/>
          </w:tcPr>
          <w:p w14:paraId="31B0B8A8" w14:textId="77777777" w:rsidR="00B135DB" w:rsidRDefault="00B135DB" w:rsidP="00B135DB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Rowing Regatta</w:t>
            </w:r>
          </w:p>
        </w:tc>
        <w:tc>
          <w:tcPr>
            <w:tcW w:w="2098" w:type="dxa"/>
            <w:vAlign w:val="center"/>
          </w:tcPr>
          <w:p w14:paraId="63A8E22A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0" w:type="dxa"/>
            <w:vAlign w:val="center"/>
          </w:tcPr>
          <w:p w14:paraId="60F95CFE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59716027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6D8296E0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5pm</w:t>
            </w:r>
          </w:p>
        </w:tc>
      </w:tr>
      <w:tr w:rsidR="00B135DB" w14:paraId="23B760B3" w14:textId="77777777" w:rsidTr="00B31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30838D6A" w14:textId="3B8D85FA" w:rsidR="00B135DB" w:rsidRPr="00B04E6A" w:rsidRDefault="001309B5" w:rsidP="00B135DB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Sunday 14</w:t>
            </w:r>
            <w:r w:rsidR="00B135DB">
              <w:rPr>
                <w:rFonts w:ascii="Atlanta" w:hAnsi="Atlanta"/>
                <w:sz w:val="24"/>
                <w:szCs w:val="24"/>
              </w:rPr>
              <w:t xml:space="preserve"> February</w:t>
            </w:r>
          </w:p>
        </w:tc>
        <w:tc>
          <w:tcPr>
            <w:tcW w:w="4860" w:type="dxa"/>
            <w:vAlign w:val="center"/>
          </w:tcPr>
          <w:p w14:paraId="41D4E2B1" w14:textId="77777777" w:rsidR="00B135DB" w:rsidRDefault="00B135DB" w:rsidP="00B135DB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Waterski Club Event</w:t>
            </w:r>
          </w:p>
        </w:tc>
        <w:tc>
          <w:tcPr>
            <w:tcW w:w="2098" w:type="dxa"/>
            <w:vAlign w:val="center"/>
          </w:tcPr>
          <w:p w14:paraId="1F096935" w14:textId="77777777" w:rsidR="00B135DB" w:rsidRDefault="00B135DB" w:rsidP="00B135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20" w:type="dxa"/>
            <w:vAlign w:val="center"/>
          </w:tcPr>
          <w:p w14:paraId="4715E5FA" w14:textId="77777777" w:rsidR="00B135DB" w:rsidRDefault="00B135DB" w:rsidP="00B135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2E248BDA" w14:textId="77777777" w:rsidR="00B135DB" w:rsidRDefault="00B135DB" w:rsidP="00B135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B15F07A" w14:textId="77777777" w:rsidR="00B135DB" w:rsidRDefault="00B135DB" w:rsidP="00B135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B135DB" w14:paraId="61B59CD9" w14:textId="77777777" w:rsidTr="00B3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4D05677A" w14:textId="6C57E422" w:rsidR="00B135DB" w:rsidRPr="00B04E6A" w:rsidRDefault="00B135DB" w:rsidP="001309B5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 w:rsidRPr="00B04E6A">
              <w:rPr>
                <w:rFonts w:ascii="Atlanta" w:hAnsi="Atlanta"/>
                <w:sz w:val="24"/>
                <w:szCs w:val="24"/>
              </w:rPr>
              <w:t>Fri 2</w:t>
            </w:r>
            <w:r w:rsidR="001309B5">
              <w:rPr>
                <w:rFonts w:ascii="Atlanta" w:hAnsi="Atlanta"/>
                <w:sz w:val="24"/>
                <w:szCs w:val="24"/>
              </w:rPr>
              <w:t>0</w:t>
            </w:r>
            <w:r w:rsidRPr="00B04E6A">
              <w:rPr>
                <w:rFonts w:ascii="Atlanta" w:hAnsi="Atlanta"/>
                <w:sz w:val="24"/>
                <w:szCs w:val="24"/>
              </w:rPr>
              <w:t xml:space="preserve">– Sun </w:t>
            </w:r>
            <w:r w:rsidR="001309B5">
              <w:rPr>
                <w:rFonts w:ascii="Atlanta" w:hAnsi="Atlanta"/>
                <w:sz w:val="24"/>
                <w:szCs w:val="24"/>
              </w:rPr>
              <w:t>21</w:t>
            </w:r>
            <w:r w:rsidRPr="00B04E6A">
              <w:rPr>
                <w:rFonts w:ascii="Atlanta" w:hAnsi="Atlanta"/>
                <w:sz w:val="24"/>
                <w:szCs w:val="24"/>
              </w:rPr>
              <w:t xml:space="preserve"> Feb</w:t>
            </w:r>
            <w:r>
              <w:rPr>
                <w:rFonts w:ascii="Atlanta" w:hAnsi="Atlanta"/>
                <w:sz w:val="24"/>
                <w:szCs w:val="24"/>
              </w:rPr>
              <w:t>ruary</w:t>
            </w:r>
            <w:r w:rsidRPr="00B04E6A">
              <w:rPr>
                <w:rFonts w:ascii="Atlanta" w:hAnsi="Atlanta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635F92DA" w14:textId="77777777" w:rsidR="00B135DB" w:rsidRDefault="00B135DB" w:rsidP="00B135DB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Canoe Polo Summer Series</w:t>
            </w:r>
          </w:p>
        </w:tc>
        <w:tc>
          <w:tcPr>
            <w:tcW w:w="2098" w:type="dxa"/>
            <w:vAlign w:val="center"/>
          </w:tcPr>
          <w:p w14:paraId="6491A5BC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Regatta Water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820" w:type="dxa"/>
            <w:vAlign w:val="center"/>
          </w:tcPr>
          <w:p w14:paraId="429016C1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2CC5D4D0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 Open</w:t>
            </w:r>
          </w:p>
        </w:tc>
        <w:tc>
          <w:tcPr>
            <w:tcW w:w="1737" w:type="dxa"/>
            <w:vAlign w:val="center"/>
          </w:tcPr>
          <w:p w14:paraId="3C81FC37" w14:textId="77777777" w:rsidR="00B135DB" w:rsidRDefault="00B135DB" w:rsidP="00B135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tr w:rsidR="00D3395A" w14:paraId="63754981" w14:textId="77777777" w:rsidTr="00B31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90A4098" w14:textId="21C07048" w:rsidR="00D3395A" w:rsidRPr="00B04E6A" w:rsidRDefault="00D3395A" w:rsidP="00D3395A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27 &amp; Sun 28 Feb</w:t>
            </w:r>
          </w:p>
        </w:tc>
        <w:tc>
          <w:tcPr>
            <w:tcW w:w="4860" w:type="dxa"/>
            <w:vAlign w:val="center"/>
          </w:tcPr>
          <w:p w14:paraId="395CBFCA" w14:textId="4643C1A5" w:rsidR="00D3395A" w:rsidRDefault="00D3395A" w:rsidP="00D3395A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RV State Championship Regatta</w:t>
            </w:r>
          </w:p>
        </w:tc>
        <w:tc>
          <w:tcPr>
            <w:tcW w:w="2098" w:type="dxa"/>
            <w:vAlign w:val="center"/>
          </w:tcPr>
          <w:p w14:paraId="3636878B" w14:textId="6850C150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0" w:type="dxa"/>
            <w:vAlign w:val="center"/>
          </w:tcPr>
          <w:p w14:paraId="64FAAD32" w14:textId="7D1500F0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7FD33EDC" w14:textId="29D1E017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661F8D1C" w14:textId="738E9138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5pm</w:t>
            </w:r>
          </w:p>
        </w:tc>
      </w:tr>
      <w:tr w:rsidR="00D3395A" w14:paraId="29E91FC8" w14:textId="77777777" w:rsidTr="00B3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326357AB" w14:textId="0ADA9EF1" w:rsidR="00D3395A" w:rsidRPr="00B04E6A" w:rsidRDefault="00D3395A" w:rsidP="00D3395A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Saturday </w:t>
            </w:r>
            <w:r w:rsidR="003053DA">
              <w:rPr>
                <w:rFonts w:ascii="Atlanta" w:hAnsi="Atlanta"/>
                <w:sz w:val="24"/>
                <w:szCs w:val="24"/>
              </w:rPr>
              <w:t>6</w:t>
            </w:r>
            <w:r>
              <w:rPr>
                <w:rFonts w:ascii="Atlanta" w:hAnsi="Atlanta"/>
                <w:sz w:val="24"/>
                <w:szCs w:val="24"/>
              </w:rPr>
              <w:t xml:space="preserve"> March</w:t>
            </w:r>
          </w:p>
        </w:tc>
        <w:tc>
          <w:tcPr>
            <w:tcW w:w="4860" w:type="dxa"/>
            <w:vAlign w:val="center"/>
          </w:tcPr>
          <w:p w14:paraId="2826FCE9" w14:textId="77777777" w:rsidR="00D3395A" w:rsidRDefault="00D3395A" w:rsidP="00D3395A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on Water Festival</w:t>
            </w:r>
          </w:p>
        </w:tc>
        <w:tc>
          <w:tcPr>
            <w:tcW w:w="2098" w:type="dxa"/>
            <w:vAlign w:val="center"/>
          </w:tcPr>
          <w:p w14:paraId="7AC13C8D" w14:textId="77777777" w:rsidR="00D3395A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Lake 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20" w:type="dxa"/>
            <w:vAlign w:val="center"/>
          </w:tcPr>
          <w:p w14:paraId="623CD91E" w14:textId="77777777" w:rsidR="00D3395A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53624351" w14:textId="77777777" w:rsidR="00D3395A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7BBD5815" w14:textId="77777777" w:rsidR="00D3395A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D3395A" w14:paraId="5FC2BAFA" w14:textId="77777777" w:rsidTr="00B31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6F7502C3" w14:textId="2CEBFFC1" w:rsidR="00D3395A" w:rsidRPr="00B04E6A" w:rsidRDefault="00D3395A" w:rsidP="00D3395A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bookmarkStart w:id="0" w:name="_Hlk61609036"/>
            <w:r>
              <w:rPr>
                <w:rFonts w:ascii="Atlanta" w:hAnsi="Atlanta"/>
                <w:sz w:val="24"/>
                <w:szCs w:val="24"/>
              </w:rPr>
              <w:t>Saturday 13</w:t>
            </w:r>
            <w:r w:rsidRPr="00B04E6A">
              <w:rPr>
                <w:rFonts w:ascii="Atlanta" w:hAnsi="Atlanta"/>
                <w:sz w:val="24"/>
                <w:szCs w:val="24"/>
              </w:rPr>
              <w:t xml:space="preserve"> March </w:t>
            </w:r>
          </w:p>
        </w:tc>
        <w:tc>
          <w:tcPr>
            <w:tcW w:w="4860" w:type="dxa"/>
            <w:vAlign w:val="center"/>
          </w:tcPr>
          <w:p w14:paraId="76F7DB23" w14:textId="77777777" w:rsidR="00D3395A" w:rsidRDefault="00D3395A" w:rsidP="00D3395A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Scotch Mercantile Rowing Regatta </w:t>
            </w:r>
          </w:p>
        </w:tc>
        <w:tc>
          <w:tcPr>
            <w:tcW w:w="2098" w:type="dxa"/>
            <w:vAlign w:val="center"/>
          </w:tcPr>
          <w:p w14:paraId="1D9EC7ED" w14:textId="77777777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0" w:type="dxa"/>
            <w:vAlign w:val="center"/>
          </w:tcPr>
          <w:p w14:paraId="6F688C76" w14:textId="77777777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18E18202" w14:textId="77777777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1E453303" w14:textId="77777777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5pm</w:t>
            </w:r>
          </w:p>
        </w:tc>
      </w:tr>
      <w:tr w:rsidR="00E45C0B" w14:paraId="22788D27" w14:textId="77777777" w:rsidTr="00B3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79C35D7F" w14:textId="4025033A" w:rsidR="00E45C0B" w:rsidRDefault="00E45C0B" w:rsidP="00D3395A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Sunday 14 March</w:t>
            </w:r>
          </w:p>
        </w:tc>
        <w:tc>
          <w:tcPr>
            <w:tcW w:w="4860" w:type="dxa"/>
            <w:vAlign w:val="center"/>
          </w:tcPr>
          <w:p w14:paraId="56E6CAF9" w14:textId="5DF1877F" w:rsidR="00E45C0B" w:rsidRDefault="00E45C0B" w:rsidP="00D3395A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Paddle Victoria Canoe Marathon</w:t>
            </w:r>
          </w:p>
        </w:tc>
        <w:tc>
          <w:tcPr>
            <w:tcW w:w="2098" w:type="dxa"/>
            <w:vAlign w:val="center"/>
          </w:tcPr>
          <w:p w14:paraId="6F058A58" w14:textId="77777777" w:rsidR="00E45C0B" w:rsidRDefault="00E45C0B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14:paraId="429954A5" w14:textId="77777777" w:rsidR="00E45C0B" w:rsidRDefault="00E45C0B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F510F64" w14:textId="77777777" w:rsidR="00E45C0B" w:rsidRDefault="00E45C0B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33C833D0" w14:textId="77777777" w:rsidR="00E45C0B" w:rsidRDefault="00E45C0B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</w:p>
        </w:tc>
      </w:tr>
      <w:bookmarkEnd w:id="0"/>
      <w:tr w:rsidR="00D3395A" w14:paraId="227AE652" w14:textId="77777777" w:rsidTr="00B31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4C8BEE33" w14:textId="498A08C1" w:rsidR="00D3395A" w:rsidRPr="00B04E6A" w:rsidRDefault="00D3395A" w:rsidP="00D3395A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Saturday 20 March</w:t>
            </w:r>
          </w:p>
        </w:tc>
        <w:tc>
          <w:tcPr>
            <w:tcW w:w="4860" w:type="dxa"/>
            <w:vAlign w:val="center"/>
          </w:tcPr>
          <w:p w14:paraId="2F3DEB27" w14:textId="77777777" w:rsidR="00D3395A" w:rsidRDefault="00D3395A" w:rsidP="00D3395A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APS Heads of the River Rowing Regatta </w:t>
            </w:r>
          </w:p>
        </w:tc>
        <w:tc>
          <w:tcPr>
            <w:tcW w:w="2098" w:type="dxa"/>
            <w:vAlign w:val="center"/>
          </w:tcPr>
          <w:p w14:paraId="7572FBB9" w14:textId="77777777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0" w:type="dxa"/>
            <w:vAlign w:val="center"/>
          </w:tcPr>
          <w:p w14:paraId="572FF020" w14:textId="77777777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683" w:type="dxa"/>
            <w:vAlign w:val="center"/>
          </w:tcPr>
          <w:p w14:paraId="651BE8A5" w14:textId="77777777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Closed</w:t>
            </w:r>
          </w:p>
        </w:tc>
        <w:tc>
          <w:tcPr>
            <w:tcW w:w="1737" w:type="dxa"/>
            <w:vAlign w:val="center"/>
          </w:tcPr>
          <w:p w14:paraId="7AB8E6CB" w14:textId="77777777" w:rsidR="00D3395A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5pm</w:t>
            </w:r>
          </w:p>
        </w:tc>
      </w:tr>
      <w:tr w:rsidR="00D3395A" w14:paraId="2EB55183" w14:textId="77777777" w:rsidTr="00B3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5FE292E8" w14:textId="65378CC6" w:rsidR="00D3395A" w:rsidRPr="00B04E6A" w:rsidRDefault="00D3395A" w:rsidP="00D3395A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Sunday 21 March</w:t>
            </w:r>
          </w:p>
        </w:tc>
        <w:tc>
          <w:tcPr>
            <w:tcW w:w="4860" w:type="dxa"/>
            <w:vAlign w:val="center"/>
          </w:tcPr>
          <w:p w14:paraId="122AB430" w14:textId="77777777" w:rsidR="00D3395A" w:rsidRPr="00E87D3E" w:rsidRDefault="00D3395A" w:rsidP="00D3395A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Nagambie Waterski Club Event</w:t>
            </w:r>
          </w:p>
        </w:tc>
        <w:tc>
          <w:tcPr>
            <w:tcW w:w="2098" w:type="dxa"/>
            <w:vAlign w:val="center"/>
          </w:tcPr>
          <w:p w14:paraId="0B4F4A1E" w14:textId="77777777" w:rsidR="00D3395A" w:rsidRPr="00E87D3E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Part River </w:t>
            </w:r>
            <w:r w:rsidRPr="00406ED7">
              <w:rPr>
                <w:rFonts w:ascii="Atlanta" w:hAnsi="Atlant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20" w:type="dxa"/>
            <w:vAlign w:val="center"/>
          </w:tcPr>
          <w:p w14:paraId="7BDB089B" w14:textId="77777777" w:rsidR="00D3395A" w:rsidRPr="00E87D3E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683" w:type="dxa"/>
            <w:vAlign w:val="center"/>
          </w:tcPr>
          <w:p w14:paraId="1CE62CDA" w14:textId="77777777" w:rsidR="00D3395A" w:rsidRPr="00E87D3E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5537B7D" w14:textId="77777777" w:rsidR="00D3395A" w:rsidRPr="00E87D3E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8am – 5pm</w:t>
            </w:r>
          </w:p>
        </w:tc>
      </w:tr>
      <w:tr w:rsidR="00D3395A" w14:paraId="71F9A4A7" w14:textId="77777777" w:rsidTr="00B31B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7D04E607" w14:textId="3EC0A5CC" w:rsidR="00D3395A" w:rsidRPr="00B04E6A" w:rsidRDefault="00D3395A" w:rsidP="00D3395A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Fri 26 – Sun 28 March</w:t>
            </w:r>
          </w:p>
        </w:tc>
        <w:tc>
          <w:tcPr>
            <w:tcW w:w="4860" w:type="dxa"/>
            <w:vAlign w:val="center"/>
          </w:tcPr>
          <w:p w14:paraId="3FF999C6" w14:textId="77777777" w:rsidR="00D3395A" w:rsidRPr="00E87D3E" w:rsidRDefault="00D3395A" w:rsidP="00D3395A">
            <w:pPr>
              <w:ind w:left="34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GoFish Nagambie </w:t>
            </w:r>
          </w:p>
        </w:tc>
        <w:tc>
          <w:tcPr>
            <w:tcW w:w="2098" w:type="dxa"/>
            <w:vAlign w:val="center"/>
          </w:tcPr>
          <w:p w14:paraId="658D04E3" w14:textId="77777777" w:rsidR="00D3395A" w:rsidRPr="00E87D3E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Whole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d</w:t>
            </w:r>
          </w:p>
        </w:tc>
        <w:tc>
          <w:tcPr>
            <w:tcW w:w="1820" w:type="dxa"/>
            <w:vAlign w:val="center"/>
          </w:tcPr>
          <w:p w14:paraId="6E016F00" w14:textId="1E85C138" w:rsidR="00D3395A" w:rsidRPr="00E87D3E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Closed </w:t>
            </w:r>
          </w:p>
        </w:tc>
        <w:tc>
          <w:tcPr>
            <w:tcW w:w="1683" w:type="dxa"/>
            <w:vAlign w:val="center"/>
          </w:tcPr>
          <w:p w14:paraId="480C3A7A" w14:textId="77777777" w:rsidR="00D3395A" w:rsidRPr="00E87D3E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182C2E51" w14:textId="77777777" w:rsidR="00D3395A" w:rsidRPr="00E87D3E" w:rsidRDefault="00D3395A" w:rsidP="00D33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6pm</w:t>
            </w:r>
          </w:p>
        </w:tc>
      </w:tr>
      <w:tr w:rsidR="00D3395A" w14:paraId="633368E2" w14:textId="77777777" w:rsidTr="00B31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1" w:type="dxa"/>
            <w:vAlign w:val="center"/>
          </w:tcPr>
          <w:p w14:paraId="112E8299" w14:textId="33DA356B" w:rsidR="00D3395A" w:rsidRPr="00B04E6A" w:rsidRDefault="00D3395A" w:rsidP="00D3395A">
            <w:pPr>
              <w:ind w:left="142"/>
              <w:jc w:val="left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Sat 8 – Sun 9 May</w:t>
            </w:r>
          </w:p>
        </w:tc>
        <w:tc>
          <w:tcPr>
            <w:tcW w:w="4860" w:type="dxa"/>
            <w:vAlign w:val="center"/>
          </w:tcPr>
          <w:p w14:paraId="4054D8A9" w14:textId="77777777" w:rsidR="00D3395A" w:rsidRDefault="00D3395A" w:rsidP="00D3395A">
            <w:pPr>
              <w:ind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Victorian Masters Rowing Regatta </w:t>
            </w:r>
          </w:p>
        </w:tc>
        <w:tc>
          <w:tcPr>
            <w:tcW w:w="2098" w:type="dxa"/>
            <w:vAlign w:val="center"/>
          </w:tcPr>
          <w:p w14:paraId="1208A443" w14:textId="77777777" w:rsidR="00D3395A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Part Lake</w:t>
            </w:r>
            <w:r>
              <w:rPr>
                <w:rFonts w:ascii="Atlanta" w:hAnsi="Atlanta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820" w:type="dxa"/>
            <w:vAlign w:val="center"/>
          </w:tcPr>
          <w:p w14:paraId="70926226" w14:textId="77777777" w:rsidR="00D3395A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 xml:space="preserve">Closed </w:t>
            </w:r>
          </w:p>
        </w:tc>
        <w:tc>
          <w:tcPr>
            <w:tcW w:w="1683" w:type="dxa"/>
            <w:vAlign w:val="center"/>
          </w:tcPr>
          <w:p w14:paraId="3ACC3468" w14:textId="77777777" w:rsidR="00D3395A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Open</w:t>
            </w:r>
          </w:p>
        </w:tc>
        <w:tc>
          <w:tcPr>
            <w:tcW w:w="1737" w:type="dxa"/>
            <w:vAlign w:val="center"/>
          </w:tcPr>
          <w:p w14:paraId="47034323" w14:textId="77777777" w:rsidR="00D3395A" w:rsidRDefault="00D3395A" w:rsidP="00D33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tlanta" w:hAnsi="Atlanta"/>
                <w:sz w:val="24"/>
                <w:szCs w:val="24"/>
              </w:rPr>
            </w:pPr>
            <w:r>
              <w:rPr>
                <w:rFonts w:ascii="Atlanta" w:hAnsi="Atlanta"/>
                <w:sz w:val="24"/>
                <w:szCs w:val="24"/>
              </w:rPr>
              <w:t>6am – 3pm</w:t>
            </w:r>
          </w:p>
        </w:tc>
      </w:tr>
    </w:tbl>
    <w:p w14:paraId="5D0A2918" w14:textId="61BB05EF" w:rsidR="00FC48DA" w:rsidRDefault="00690E93" w:rsidP="00FC48DA">
      <w:pPr>
        <w:jc w:val="left"/>
      </w:pPr>
      <w:r>
        <w:t>Please note: The dates</w:t>
      </w:r>
      <w:r w:rsidR="00434A97">
        <w:t>/times</w:t>
      </w:r>
      <w:r>
        <w:t xml:space="preserve"> in the document are subject to confirmation nearer the time.</w:t>
      </w:r>
      <w:r w:rsidR="00434A97">
        <w:t xml:space="preserve">  </w:t>
      </w:r>
      <w:r w:rsidR="003053DA">
        <w:br/>
      </w:r>
      <w:r w:rsidR="00434A97">
        <w:t xml:space="preserve">More up to date information at </w:t>
      </w:r>
      <w:hyperlink r:id="rId11" w:history="1">
        <w:r w:rsidR="00434A97">
          <w:rPr>
            <w:rStyle w:val="Hyperlink"/>
          </w:rPr>
          <w:t>https://www.strathbogie.vic.gov.au/tourism/boating-a-fishing/goulburn-river-a-lake-nagambie</w:t>
        </w:r>
      </w:hyperlink>
    </w:p>
    <w:p w14:paraId="69D77753" w14:textId="77777777" w:rsidR="009B428A" w:rsidRDefault="00406ED7" w:rsidP="00FC48DA">
      <w:pPr>
        <w:jc w:val="left"/>
        <w:rPr>
          <w:rFonts w:ascii="Atlanta" w:hAnsi="Atlanta"/>
          <w:sz w:val="22"/>
          <w:szCs w:val="24"/>
        </w:rPr>
      </w:pPr>
      <w:r w:rsidRPr="007356D3">
        <w:rPr>
          <w:rFonts w:ascii="Atlanta" w:hAnsi="Atlanta"/>
          <w:sz w:val="22"/>
          <w:szCs w:val="24"/>
        </w:rPr>
        <w:t>a.</w:t>
      </w:r>
      <w:r>
        <w:tab/>
      </w:r>
      <w:r w:rsidR="00777A92" w:rsidRPr="00843160">
        <w:rPr>
          <w:rFonts w:ascii="Atlanta" w:hAnsi="Atlanta"/>
          <w:sz w:val="22"/>
          <w:szCs w:val="24"/>
        </w:rPr>
        <w:t>Goulburn River closed between Sandy Creek and Tahbilk Winery. Supervised boat transit arrangements in place.</w:t>
      </w:r>
      <w:r w:rsidRPr="00843160">
        <w:rPr>
          <w:rFonts w:ascii="Atlanta" w:hAnsi="Atlanta"/>
          <w:sz w:val="22"/>
          <w:szCs w:val="24"/>
        </w:rPr>
        <w:br/>
        <w:t>b.</w:t>
      </w:r>
      <w:r w:rsidRPr="00843160">
        <w:rPr>
          <w:rFonts w:ascii="Atlanta" w:hAnsi="Atlanta"/>
          <w:sz w:val="22"/>
          <w:szCs w:val="24"/>
        </w:rPr>
        <w:tab/>
      </w:r>
      <w:r w:rsidR="00777A92" w:rsidRPr="00843160">
        <w:rPr>
          <w:rFonts w:ascii="Atlanta" w:hAnsi="Atlanta"/>
          <w:sz w:val="22"/>
          <w:szCs w:val="24"/>
        </w:rPr>
        <w:t>Lake Nagambie closed in Furlong Cove</w:t>
      </w:r>
      <w:r w:rsidR="00C962AE" w:rsidRPr="00843160">
        <w:rPr>
          <w:rFonts w:ascii="Atlanta" w:hAnsi="Atlanta"/>
          <w:sz w:val="22"/>
          <w:szCs w:val="24"/>
        </w:rPr>
        <w:t xml:space="preserve"> for the morning only</w:t>
      </w:r>
      <w:r w:rsidR="00777A92" w:rsidRPr="00843160">
        <w:rPr>
          <w:rFonts w:ascii="Atlanta" w:hAnsi="Atlanta"/>
          <w:sz w:val="22"/>
          <w:szCs w:val="24"/>
        </w:rPr>
        <w:t xml:space="preserve">. Goulburn River closed between Chinaman’s Bridge Café and Tahbilk </w:t>
      </w:r>
      <w:r w:rsidR="007356D3">
        <w:rPr>
          <w:rFonts w:ascii="Atlanta" w:hAnsi="Atlanta"/>
          <w:sz w:val="22"/>
          <w:szCs w:val="24"/>
        </w:rPr>
        <w:t xml:space="preserve">     </w:t>
      </w:r>
      <w:r w:rsidR="00777A92" w:rsidRPr="00843160">
        <w:rPr>
          <w:rFonts w:ascii="Atlanta" w:hAnsi="Atlanta"/>
          <w:sz w:val="22"/>
          <w:szCs w:val="24"/>
        </w:rPr>
        <w:t>Winery.</w:t>
      </w:r>
      <w:r w:rsidR="00FC48DA" w:rsidRPr="00843160">
        <w:rPr>
          <w:rFonts w:ascii="Atlanta" w:hAnsi="Atlanta"/>
          <w:sz w:val="22"/>
          <w:szCs w:val="24"/>
        </w:rPr>
        <w:br/>
        <w:t>c.</w:t>
      </w:r>
      <w:r w:rsidR="00FC48DA" w:rsidRPr="00843160">
        <w:rPr>
          <w:rFonts w:ascii="Atlanta" w:hAnsi="Atlanta"/>
          <w:sz w:val="22"/>
          <w:szCs w:val="24"/>
        </w:rPr>
        <w:tab/>
      </w:r>
      <w:r w:rsidR="00FE0CC8" w:rsidRPr="00843160">
        <w:rPr>
          <w:rFonts w:ascii="Atlanta" w:hAnsi="Atlanta"/>
          <w:sz w:val="22"/>
          <w:szCs w:val="24"/>
        </w:rPr>
        <w:t>Lake Nagambie closed in the ‘bowl’ adjacent to Nagambie Township.</w:t>
      </w:r>
      <w:r w:rsidR="00777A92" w:rsidRPr="00843160">
        <w:rPr>
          <w:rFonts w:ascii="Atlanta" w:hAnsi="Atlanta"/>
          <w:sz w:val="22"/>
          <w:szCs w:val="24"/>
        </w:rPr>
        <w:t xml:space="preserve"> Supervised access arrangements.</w:t>
      </w:r>
      <w:r w:rsidR="00313721" w:rsidRPr="00843160">
        <w:rPr>
          <w:rFonts w:ascii="Atlanta" w:hAnsi="Atlanta"/>
          <w:sz w:val="22"/>
          <w:szCs w:val="24"/>
        </w:rPr>
        <w:br/>
      </w:r>
      <w:r w:rsidR="00FC48DA" w:rsidRPr="00843160">
        <w:rPr>
          <w:rFonts w:ascii="Atlanta" w:hAnsi="Atlanta"/>
          <w:sz w:val="22"/>
          <w:szCs w:val="24"/>
        </w:rPr>
        <w:t>d.</w:t>
      </w:r>
      <w:r w:rsidR="00FC48DA" w:rsidRPr="00843160">
        <w:rPr>
          <w:rFonts w:ascii="Atlanta" w:hAnsi="Atlanta"/>
          <w:sz w:val="22"/>
          <w:szCs w:val="24"/>
        </w:rPr>
        <w:tab/>
      </w:r>
      <w:r w:rsidR="00434A97">
        <w:rPr>
          <w:rFonts w:ascii="Atlanta" w:hAnsi="Atlanta"/>
          <w:sz w:val="22"/>
          <w:szCs w:val="24"/>
        </w:rPr>
        <w:t xml:space="preserve">Lake Nagambie Closed.  </w:t>
      </w:r>
      <w:r w:rsidR="00FE0CC8" w:rsidRPr="00843160">
        <w:rPr>
          <w:rFonts w:ascii="Atlanta" w:hAnsi="Atlanta"/>
          <w:sz w:val="22"/>
          <w:szCs w:val="24"/>
        </w:rPr>
        <w:t xml:space="preserve"> Re-opening time vary,</w:t>
      </w:r>
      <w:r w:rsidR="00777A92" w:rsidRPr="00843160">
        <w:rPr>
          <w:rFonts w:ascii="Atlanta" w:hAnsi="Atlanta"/>
          <w:sz w:val="22"/>
          <w:szCs w:val="24"/>
        </w:rPr>
        <w:t xml:space="preserve"> authorised by Council staff.</w:t>
      </w:r>
    </w:p>
    <w:p w14:paraId="0A09A3CA" w14:textId="77777777" w:rsidR="00434A97" w:rsidRPr="00843160" w:rsidRDefault="00434A97" w:rsidP="00FC48DA">
      <w:pPr>
        <w:jc w:val="left"/>
        <w:rPr>
          <w:rFonts w:ascii="Atlanta" w:hAnsi="Atlanta"/>
          <w:sz w:val="22"/>
          <w:szCs w:val="24"/>
        </w:rPr>
      </w:pPr>
      <w:r>
        <w:rPr>
          <w:rFonts w:ascii="Atlanta" w:hAnsi="Atlanta"/>
          <w:sz w:val="22"/>
          <w:szCs w:val="24"/>
        </w:rPr>
        <w:lastRenderedPageBreak/>
        <w:t>e.</w:t>
      </w:r>
      <w:r>
        <w:rPr>
          <w:rFonts w:ascii="Atlanta" w:hAnsi="Atlanta"/>
          <w:sz w:val="22"/>
          <w:szCs w:val="24"/>
        </w:rPr>
        <w:tab/>
        <w:t xml:space="preserve">Water in the non powered boating zone adjacent to the </w:t>
      </w:r>
      <w:r w:rsidR="00161AEE">
        <w:rPr>
          <w:rFonts w:ascii="Atlanta" w:hAnsi="Atlanta"/>
          <w:sz w:val="22"/>
          <w:szCs w:val="24"/>
        </w:rPr>
        <w:t xml:space="preserve">Regatta Centre </w:t>
      </w:r>
      <w:r>
        <w:rPr>
          <w:rFonts w:ascii="Atlanta" w:hAnsi="Atlanta"/>
          <w:sz w:val="22"/>
          <w:szCs w:val="24"/>
        </w:rPr>
        <w:t xml:space="preserve">Peninsular </w:t>
      </w:r>
      <w:r w:rsidR="00161AEE">
        <w:rPr>
          <w:rFonts w:ascii="Atlanta" w:hAnsi="Atlanta"/>
          <w:sz w:val="22"/>
          <w:szCs w:val="24"/>
        </w:rPr>
        <w:t>and building</w:t>
      </w:r>
    </w:p>
    <w:sectPr w:rsidR="00434A97" w:rsidRPr="00843160" w:rsidSect="000B0D68">
      <w:footerReference w:type="default" r:id="rId12"/>
      <w:pgSz w:w="16839" w:h="11907" w:orient="landscape" w:code="9"/>
      <w:pgMar w:top="567" w:right="720" w:bottom="993" w:left="72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2D245" w14:textId="77777777" w:rsidR="0035026D" w:rsidRDefault="0035026D" w:rsidP="004E2E8A">
      <w:pPr>
        <w:spacing w:after="0" w:line="240" w:lineRule="auto"/>
      </w:pPr>
      <w:r>
        <w:separator/>
      </w:r>
    </w:p>
  </w:endnote>
  <w:endnote w:type="continuationSeparator" w:id="0">
    <w:p w14:paraId="63269B47" w14:textId="77777777" w:rsidR="0035026D" w:rsidRDefault="0035026D" w:rsidP="004E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altName w:val="Calibri"/>
    <w:panose1 w:val="020B0502020202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9F01" w14:textId="32A76DB9" w:rsidR="009D713A" w:rsidRDefault="00954812">
    <w:pPr>
      <w:pStyle w:val="Footer"/>
    </w:pPr>
    <w:r w:rsidRPr="0072252F">
      <w:t xml:space="preserve">The copyright of all original material in this </w:t>
    </w:r>
    <w:r>
      <w:t>document</w:t>
    </w:r>
    <w:r w:rsidRPr="0072252F">
      <w:t xml:space="preserve"> is held by the Strathbogie Shire Council (SSC). Members of the </w:t>
    </w:r>
    <w:r>
      <w:t>public</w:t>
    </w:r>
    <w:r w:rsidRPr="0072252F">
      <w:t xml:space="preserve"> may use material contained in this </w:t>
    </w:r>
    <w:r w:rsidR="002656D3">
      <w:t>document</w:t>
    </w:r>
    <w:r w:rsidRPr="0072252F">
      <w:t xml:space="preserve"> provided that SSC shall </w:t>
    </w:r>
    <w:r>
      <w:t xml:space="preserve">not </w:t>
    </w:r>
    <w:r w:rsidRPr="0072252F">
      <w:t>suffer or accept any liability in respect of such use.</w:t>
    </w:r>
    <w:r>
      <w:t xml:space="preserve"> Copying of this document is hereby prohibited without prior consent.</w:t>
    </w:r>
    <w:r w:rsidRPr="0072252F">
      <w:t xml:space="preserve"> SSC disclaims liability for any loss or damage suffered by any person or body acting</w:t>
    </w:r>
    <w:r w:rsidR="00BA55D9">
      <w:t xml:space="preserve"> in reliance on any information</w:t>
    </w:r>
    <w:r w:rsidRPr="0072252F">
      <w:t>.</w:t>
    </w:r>
    <w:r>
      <w:t xml:space="preserve"> For the most up-to-date information regarding lake and river closures please contact the Shire directly. UPDATED</w:t>
    </w:r>
    <w:r w:rsidR="00CD6221">
      <w:t xml:space="preserve"> </w:t>
    </w:r>
    <w:r w:rsidR="001309B5">
      <w:t>15/01/2021</w:t>
    </w:r>
  </w:p>
  <w:p w14:paraId="771C96B1" w14:textId="77777777" w:rsidR="00AC35C5" w:rsidRDefault="00AC35C5">
    <w:pPr>
      <w:pStyle w:val="Footer"/>
    </w:pPr>
  </w:p>
  <w:p w14:paraId="1ECE0062" w14:textId="77777777" w:rsidR="00954812" w:rsidRDefault="00954812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1C7BC" w14:textId="77777777" w:rsidR="0035026D" w:rsidRDefault="0035026D" w:rsidP="004E2E8A">
      <w:pPr>
        <w:spacing w:after="0" w:line="240" w:lineRule="auto"/>
      </w:pPr>
      <w:r>
        <w:separator/>
      </w:r>
    </w:p>
  </w:footnote>
  <w:footnote w:type="continuationSeparator" w:id="0">
    <w:p w14:paraId="3D8CB697" w14:textId="77777777" w:rsidR="0035026D" w:rsidRDefault="0035026D" w:rsidP="004E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A2E0F"/>
    <w:multiLevelType w:val="hybridMultilevel"/>
    <w:tmpl w:val="5AC80E88"/>
    <w:lvl w:ilvl="0" w:tplc="A18AC4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4ED2"/>
    <w:multiLevelType w:val="hybridMultilevel"/>
    <w:tmpl w:val="726C2C80"/>
    <w:lvl w:ilvl="0" w:tplc="85D604B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3A"/>
    <w:rsid w:val="00002F55"/>
    <w:rsid w:val="00052111"/>
    <w:rsid w:val="00060666"/>
    <w:rsid w:val="00066050"/>
    <w:rsid w:val="000719EE"/>
    <w:rsid w:val="00074C79"/>
    <w:rsid w:val="000A115D"/>
    <w:rsid w:val="000B0D68"/>
    <w:rsid w:val="000B338D"/>
    <w:rsid w:val="000B4287"/>
    <w:rsid w:val="000F24A9"/>
    <w:rsid w:val="00102F2B"/>
    <w:rsid w:val="0012125C"/>
    <w:rsid w:val="001244A7"/>
    <w:rsid w:val="001306D6"/>
    <w:rsid w:val="001309B5"/>
    <w:rsid w:val="00145087"/>
    <w:rsid w:val="00145751"/>
    <w:rsid w:val="00146E24"/>
    <w:rsid w:val="00161AEE"/>
    <w:rsid w:val="001717A1"/>
    <w:rsid w:val="00183C52"/>
    <w:rsid w:val="001A1985"/>
    <w:rsid w:val="001C53DA"/>
    <w:rsid w:val="001D4D9D"/>
    <w:rsid w:val="001F50B0"/>
    <w:rsid w:val="001F6703"/>
    <w:rsid w:val="0023386E"/>
    <w:rsid w:val="0024188B"/>
    <w:rsid w:val="0024612C"/>
    <w:rsid w:val="002474C4"/>
    <w:rsid w:val="00253379"/>
    <w:rsid w:val="002577F5"/>
    <w:rsid w:val="00262BEF"/>
    <w:rsid w:val="002656D3"/>
    <w:rsid w:val="002736CC"/>
    <w:rsid w:val="00274FC9"/>
    <w:rsid w:val="002C69A1"/>
    <w:rsid w:val="002D12F8"/>
    <w:rsid w:val="002F130F"/>
    <w:rsid w:val="003053DA"/>
    <w:rsid w:val="00307A9B"/>
    <w:rsid w:val="00313721"/>
    <w:rsid w:val="0035026D"/>
    <w:rsid w:val="003926AA"/>
    <w:rsid w:val="00396A2B"/>
    <w:rsid w:val="003B3DAA"/>
    <w:rsid w:val="003F2C2B"/>
    <w:rsid w:val="00406ED7"/>
    <w:rsid w:val="00424E24"/>
    <w:rsid w:val="00434A97"/>
    <w:rsid w:val="00494E7C"/>
    <w:rsid w:val="004A6397"/>
    <w:rsid w:val="004D3894"/>
    <w:rsid w:val="004D509A"/>
    <w:rsid w:val="004E2E8A"/>
    <w:rsid w:val="004F6B25"/>
    <w:rsid w:val="00512F41"/>
    <w:rsid w:val="005150F5"/>
    <w:rsid w:val="0051527E"/>
    <w:rsid w:val="00523E68"/>
    <w:rsid w:val="00545B4E"/>
    <w:rsid w:val="0055685F"/>
    <w:rsid w:val="005671F3"/>
    <w:rsid w:val="00567836"/>
    <w:rsid w:val="0059207B"/>
    <w:rsid w:val="0059213F"/>
    <w:rsid w:val="005B0D10"/>
    <w:rsid w:val="005B1D99"/>
    <w:rsid w:val="005D016E"/>
    <w:rsid w:val="005D33EE"/>
    <w:rsid w:val="005E0AF2"/>
    <w:rsid w:val="005E2EC8"/>
    <w:rsid w:val="005F1779"/>
    <w:rsid w:val="006053A0"/>
    <w:rsid w:val="00617EE1"/>
    <w:rsid w:val="00646398"/>
    <w:rsid w:val="00646D75"/>
    <w:rsid w:val="00646E11"/>
    <w:rsid w:val="006638D7"/>
    <w:rsid w:val="00665831"/>
    <w:rsid w:val="006733D8"/>
    <w:rsid w:val="00685DE6"/>
    <w:rsid w:val="00690C9E"/>
    <w:rsid w:val="00690E93"/>
    <w:rsid w:val="006A5F3B"/>
    <w:rsid w:val="006D0593"/>
    <w:rsid w:val="006D5CCE"/>
    <w:rsid w:val="006D7C39"/>
    <w:rsid w:val="006E4C90"/>
    <w:rsid w:val="006E5523"/>
    <w:rsid w:val="006F1085"/>
    <w:rsid w:val="0070236E"/>
    <w:rsid w:val="00726DDE"/>
    <w:rsid w:val="0073373B"/>
    <w:rsid w:val="007346BD"/>
    <w:rsid w:val="007356D3"/>
    <w:rsid w:val="00756D68"/>
    <w:rsid w:val="00773818"/>
    <w:rsid w:val="00776513"/>
    <w:rsid w:val="00777A92"/>
    <w:rsid w:val="00777E63"/>
    <w:rsid w:val="00792BCB"/>
    <w:rsid w:val="007A5EBE"/>
    <w:rsid w:val="007A6F09"/>
    <w:rsid w:val="007A77C6"/>
    <w:rsid w:val="007B4D9B"/>
    <w:rsid w:val="007C0631"/>
    <w:rsid w:val="00827953"/>
    <w:rsid w:val="008323A2"/>
    <w:rsid w:val="00843160"/>
    <w:rsid w:val="008509C3"/>
    <w:rsid w:val="00857059"/>
    <w:rsid w:val="00870A63"/>
    <w:rsid w:val="008A6EF4"/>
    <w:rsid w:val="008B103A"/>
    <w:rsid w:val="008D019E"/>
    <w:rsid w:val="008D7AD1"/>
    <w:rsid w:val="00900720"/>
    <w:rsid w:val="00903949"/>
    <w:rsid w:val="0092320E"/>
    <w:rsid w:val="00944966"/>
    <w:rsid w:val="00954812"/>
    <w:rsid w:val="00965C66"/>
    <w:rsid w:val="009B10F0"/>
    <w:rsid w:val="009B428A"/>
    <w:rsid w:val="009C41F0"/>
    <w:rsid w:val="009D713A"/>
    <w:rsid w:val="009F0A17"/>
    <w:rsid w:val="00A210B3"/>
    <w:rsid w:val="00A7184E"/>
    <w:rsid w:val="00A95F13"/>
    <w:rsid w:val="00AA303F"/>
    <w:rsid w:val="00AA3928"/>
    <w:rsid w:val="00AB7A38"/>
    <w:rsid w:val="00AC35C5"/>
    <w:rsid w:val="00AE6EBC"/>
    <w:rsid w:val="00AE7D0F"/>
    <w:rsid w:val="00AF3066"/>
    <w:rsid w:val="00B00272"/>
    <w:rsid w:val="00B04E6A"/>
    <w:rsid w:val="00B05732"/>
    <w:rsid w:val="00B135DB"/>
    <w:rsid w:val="00B22B41"/>
    <w:rsid w:val="00B31B39"/>
    <w:rsid w:val="00B61BC3"/>
    <w:rsid w:val="00B91037"/>
    <w:rsid w:val="00B9178C"/>
    <w:rsid w:val="00B930F0"/>
    <w:rsid w:val="00BA55D9"/>
    <w:rsid w:val="00BA7C06"/>
    <w:rsid w:val="00BB6B09"/>
    <w:rsid w:val="00BD0142"/>
    <w:rsid w:val="00BE6542"/>
    <w:rsid w:val="00BF06B1"/>
    <w:rsid w:val="00BF5B0C"/>
    <w:rsid w:val="00C12738"/>
    <w:rsid w:val="00C22266"/>
    <w:rsid w:val="00C55940"/>
    <w:rsid w:val="00C60BDB"/>
    <w:rsid w:val="00C85A7E"/>
    <w:rsid w:val="00C93E64"/>
    <w:rsid w:val="00C962AE"/>
    <w:rsid w:val="00CB401A"/>
    <w:rsid w:val="00CB76DC"/>
    <w:rsid w:val="00CD0868"/>
    <w:rsid w:val="00CD4CF5"/>
    <w:rsid w:val="00CD6221"/>
    <w:rsid w:val="00CF21E6"/>
    <w:rsid w:val="00D01CF9"/>
    <w:rsid w:val="00D3395A"/>
    <w:rsid w:val="00D44C67"/>
    <w:rsid w:val="00D66AAE"/>
    <w:rsid w:val="00D83E2A"/>
    <w:rsid w:val="00D9101D"/>
    <w:rsid w:val="00D9583B"/>
    <w:rsid w:val="00DD4F30"/>
    <w:rsid w:val="00E247E1"/>
    <w:rsid w:val="00E33C78"/>
    <w:rsid w:val="00E45C0B"/>
    <w:rsid w:val="00E54968"/>
    <w:rsid w:val="00E87D3E"/>
    <w:rsid w:val="00ED007B"/>
    <w:rsid w:val="00ED5FA7"/>
    <w:rsid w:val="00EE0A86"/>
    <w:rsid w:val="00EF1633"/>
    <w:rsid w:val="00F062EC"/>
    <w:rsid w:val="00F06CEF"/>
    <w:rsid w:val="00F17132"/>
    <w:rsid w:val="00F22398"/>
    <w:rsid w:val="00F31409"/>
    <w:rsid w:val="00F67658"/>
    <w:rsid w:val="00F7716F"/>
    <w:rsid w:val="00FA2F28"/>
    <w:rsid w:val="00FB2212"/>
    <w:rsid w:val="00FC0DD1"/>
    <w:rsid w:val="00FC48DA"/>
    <w:rsid w:val="00FC496E"/>
    <w:rsid w:val="00FE0CC8"/>
    <w:rsid w:val="00FE4A3B"/>
    <w:rsid w:val="00FE5C9D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79DB9"/>
  <w15:docId w15:val="{A9522D25-C8EB-4906-AAA8-84C63127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3A"/>
  </w:style>
  <w:style w:type="paragraph" w:styleId="Heading1">
    <w:name w:val="heading 1"/>
    <w:basedOn w:val="Normal"/>
    <w:next w:val="Normal"/>
    <w:link w:val="Heading1Char"/>
    <w:uiPriority w:val="9"/>
    <w:qFormat/>
    <w:rsid w:val="008B10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3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3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3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3A"/>
    <w:pPr>
      <w:spacing w:before="200" w:after="0"/>
      <w:jc w:val="left"/>
      <w:outlineLvl w:val="4"/>
    </w:pPr>
    <w:rPr>
      <w:smallCaps/>
      <w:color w:val="0075A2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3A"/>
    <w:pPr>
      <w:spacing w:after="0"/>
      <w:jc w:val="left"/>
      <w:outlineLvl w:val="5"/>
    </w:pPr>
    <w:rPr>
      <w:smallCaps/>
      <w:color w:val="009DD9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3A"/>
    <w:pPr>
      <w:spacing w:after="0"/>
      <w:jc w:val="left"/>
      <w:outlineLvl w:val="6"/>
    </w:pPr>
    <w:rPr>
      <w:b/>
      <w:smallCaps/>
      <w:color w:val="009DD9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3A"/>
    <w:pPr>
      <w:spacing w:after="0"/>
      <w:jc w:val="left"/>
      <w:outlineLvl w:val="7"/>
    </w:pPr>
    <w:rPr>
      <w:b/>
      <w:i/>
      <w:smallCaps/>
      <w:color w:val="0075A2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3A"/>
    <w:pPr>
      <w:spacing w:after="0"/>
      <w:jc w:val="left"/>
      <w:outlineLvl w:val="8"/>
    </w:pPr>
    <w:rPr>
      <w:b/>
      <w:i/>
      <w:smallCaps/>
      <w:color w:val="004D6C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3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3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3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3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3A"/>
    <w:rPr>
      <w:smallCaps/>
      <w:color w:val="0075A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3A"/>
    <w:rPr>
      <w:smallCaps/>
      <w:color w:val="009DD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3A"/>
    <w:rPr>
      <w:b/>
      <w:smallCaps/>
      <w:color w:val="009DD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3A"/>
    <w:rPr>
      <w:b/>
      <w:i/>
      <w:smallCaps/>
      <w:color w:val="0075A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3A"/>
    <w:rPr>
      <w:b/>
      <w:i/>
      <w:smallCaps/>
      <w:color w:val="004D6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03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3A"/>
    <w:pPr>
      <w:pBdr>
        <w:top w:val="single" w:sz="12" w:space="1" w:color="009DD9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103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3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103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B103A"/>
    <w:rPr>
      <w:b/>
      <w:color w:val="009DD9" w:themeColor="accent2"/>
    </w:rPr>
  </w:style>
  <w:style w:type="character" w:styleId="Emphasis">
    <w:name w:val="Emphasis"/>
    <w:uiPriority w:val="20"/>
    <w:qFormat/>
    <w:rsid w:val="008B103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B103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103A"/>
  </w:style>
  <w:style w:type="paragraph" w:styleId="ListParagraph">
    <w:name w:val="List Paragraph"/>
    <w:basedOn w:val="Normal"/>
    <w:uiPriority w:val="34"/>
    <w:qFormat/>
    <w:rsid w:val="008B10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103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3A"/>
    <w:pPr>
      <w:pBdr>
        <w:top w:val="single" w:sz="8" w:space="10" w:color="0075A2" w:themeColor="accent2" w:themeShade="BF"/>
        <w:left w:val="single" w:sz="8" w:space="10" w:color="0075A2" w:themeColor="accent2" w:themeShade="BF"/>
        <w:bottom w:val="single" w:sz="8" w:space="10" w:color="0075A2" w:themeColor="accent2" w:themeShade="BF"/>
        <w:right w:val="single" w:sz="8" w:space="10" w:color="0075A2" w:themeColor="accent2" w:themeShade="BF"/>
      </w:pBdr>
      <w:shd w:val="clear" w:color="auto" w:fill="009DD9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3A"/>
    <w:rPr>
      <w:b/>
      <w:i/>
      <w:color w:val="FFFFFF" w:themeColor="background1"/>
      <w:shd w:val="clear" w:color="auto" w:fill="009DD9" w:themeFill="accent2"/>
    </w:rPr>
  </w:style>
  <w:style w:type="character" w:styleId="SubtleEmphasis">
    <w:name w:val="Subtle Emphasis"/>
    <w:uiPriority w:val="19"/>
    <w:qFormat/>
    <w:rsid w:val="008B103A"/>
    <w:rPr>
      <w:i/>
    </w:rPr>
  </w:style>
  <w:style w:type="character" w:styleId="IntenseEmphasis">
    <w:name w:val="Intense Emphasis"/>
    <w:uiPriority w:val="21"/>
    <w:qFormat/>
    <w:rsid w:val="008B103A"/>
    <w:rPr>
      <w:b/>
      <w:i/>
      <w:color w:val="009DD9" w:themeColor="accent2"/>
      <w:spacing w:val="10"/>
    </w:rPr>
  </w:style>
  <w:style w:type="character" w:styleId="SubtleReference">
    <w:name w:val="Subtle Reference"/>
    <w:uiPriority w:val="31"/>
    <w:qFormat/>
    <w:rsid w:val="008B103A"/>
    <w:rPr>
      <w:b/>
    </w:rPr>
  </w:style>
  <w:style w:type="character" w:styleId="IntenseReference">
    <w:name w:val="Intense Reference"/>
    <w:uiPriority w:val="32"/>
    <w:qFormat/>
    <w:rsid w:val="008B103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B10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3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B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8B103A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E8A"/>
  </w:style>
  <w:style w:type="paragraph" w:styleId="Footer">
    <w:name w:val="footer"/>
    <w:basedOn w:val="Normal"/>
    <w:link w:val="FooterChar"/>
    <w:uiPriority w:val="99"/>
    <w:unhideWhenUsed/>
    <w:rsid w:val="004E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E8A"/>
  </w:style>
  <w:style w:type="paragraph" w:styleId="BalloonText">
    <w:name w:val="Balloon Text"/>
    <w:basedOn w:val="Normal"/>
    <w:link w:val="BalloonTextChar"/>
    <w:uiPriority w:val="99"/>
    <w:semiHidden/>
    <w:unhideWhenUsed/>
    <w:rsid w:val="004E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34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rathbogie.vic.gov.au/tourism/boating-a-fishing/goulburn-river-a-lake-nagamb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5C6DB53A4C74891301F471BD79861" ma:contentTypeVersion="10" ma:contentTypeDescription="Create a new document." ma:contentTypeScope="" ma:versionID="8ce147334974bbc5c1ee081ed5d7cfdb">
  <xsd:schema xmlns:xsd="http://www.w3.org/2001/XMLSchema" xmlns:xs="http://www.w3.org/2001/XMLSchema" xmlns:p="http://schemas.microsoft.com/office/2006/metadata/properties" xmlns:ns3="1fb61964-d9f0-4248-b848-b5d6b2c7b816" targetNamespace="http://schemas.microsoft.com/office/2006/metadata/properties" ma:root="true" ma:fieldsID="4cc38143479da4d51ddb56d12602155d" ns3:_="">
    <xsd:import namespace="1fb61964-d9f0-4248-b848-b5d6b2c7b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61964-d9f0-4248-b848-b5d6b2c7b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33E7-3F8D-4575-87EE-D87D6A271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61964-d9f0-4248-b848-b5d6b2c7b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8D2DE-6896-49F2-8378-E69B71923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0E5EF-3676-49AF-8F5D-9DF9E113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767E4B-A772-40FD-B0FD-2D7A31F1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Webster</dc:creator>
  <cp:keywords/>
  <dc:description/>
  <cp:lastModifiedBy>Libby Webster - Visitor Economy &amp; Events Co-ordinator</cp:lastModifiedBy>
  <cp:revision>3</cp:revision>
  <cp:lastPrinted>2021-01-15T02:52:00Z</cp:lastPrinted>
  <dcterms:created xsi:type="dcterms:W3CDTF">2021-01-15T02:52:00Z</dcterms:created>
  <dcterms:modified xsi:type="dcterms:W3CDTF">2021-01-15T03:02:00Z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0x0101002315C6DB53A4C74891301F471BD79861</vt:lpwstr>
  </property>
</Properties>
</file>