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ED62D" w14:textId="7A335C14" w:rsidR="00CF5A1C" w:rsidRDefault="009D342A" w:rsidP="00CF5A1C">
      <w:pPr>
        <w:pStyle w:val="Title"/>
      </w:pPr>
      <w:bookmarkStart w:id="0" w:name="_Toc371497268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04DF41AB" wp14:editId="54DD381A">
            <wp:simplePos x="0" y="0"/>
            <wp:positionH relativeFrom="column">
              <wp:posOffset>4733925</wp:posOffset>
            </wp:positionH>
            <wp:positionV relativeFrom="paragraph">
              <wp:posOffset>-581660</wp:posOffset>
            </wp:positionV>
            <wp:extent cx="1514475" cy="94043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A1C">
        <w:t>Event Guide</w:t>
      </w:r>
      <w:bookmarkStart w:id="1" w:name="_GoBack"/>
      <w:bookmarkEnd w:id="1"/>
    </w:p>
    <w:p w14:paraId="3D3B7BF3" w14:textId="665A594A" w:rsidR="00CF5A1C" w:rsidRDefault="00CF5A1C" w:rsidP="00CF5A1C">
      <w:pPr>
        <w:pStyle w:val="Title"/>
      </w:pPr>
      <w:r>
        <w:t>How to get an Occupancy Permit</w:t>
      </w:r>
    </w:p>
    <w:p w14:paraId="60D420E2" w14:textId="4889401C" w:rsidR="00E64D2C" w:rsidRDefault="009C3143" w:rsidP="001526B3">
      <w:pPr>
        <w:pStyle w:val="Heading2"/>
      </w:pPr>
      <w:r>
        <w:t xml:space="preserve">Occupancy Permit for a </w:t>
      </w:r>
      <w:r w:rsidR="008148E4">
        <w:t>Place of Public Entertainment (POPE)</w:t>
      </w:r>
      <w:bookmarkEnd w:id="0"/>
    </w:p>
    <w:p w14:paraId="5488A456" w14:textId="76169271" w:rsidR="003B1151" w:rsidRPr="001526B3" w:rsidRDefault="003B1151" w:rsidP="001526B3">
      <w:r w:rsidRPr="001526B3">
        <w:t xml:space="preserve">Due to the type of event you are organising, you are required to get an </w:t>
      </w:r>
      <w:r w:rsidRPr="005B4BC2">
        <w:rPr>
          <w:b/>
        </w:rPr>
        <w:t xml:space="preserve">Occupancy Permit for a Place </w:t>
      </w:r>
      <w:proofErr w:type="gramStart"/>
      <w:r w:rsidRPr="005B4BC2">
        <w:rPr>
          <w:b/>
        </w:rPr>
        <w:t>Of</w:t>
      </w:r>
      <w:proofErr w:type="gramEnd"/>
      <w:r w:rsidRPr="005B4BC2">
        <w:rPr>
          <w:b/>
        </w:rPr>
        <w:t xml:space="preserve"> Public Entertainment (POPE</w:t>
      </w:r>
      <w:r w:rsidRPr="005B4BC2">
        <w:t>).</w:t>
      </w:r>
      <w:r w:rsidR="005B4BC2" w:rsidRPr="005B4BC2">
        <w:t xml:space="preserve"> In order to do this, please f</w:t>
      </w:r>
      <w:r w:rsidRPr="005B4BC2">
        <w:t>ollow these steps:</w:t>
      </w:r>
    </w:p>
    <w:p w14:paraId="1915538E" w14:textId="632C5DC1" w:rsidR="003B1151" w:rsidRDefault="003B1151" w:rsidP="001526B3">
      <w:pPr>
        <w:pStyle w:val="Heading2"/>
      </w:pPr>
      <w:r>
        <w:t>Step 1</w:t>
      </w:r>
    </w:p>
    <w:p w14:paraId="26922011" w14:textId="194F601A" w:rsidR="003B1151" w:rsidRDefault="003B1151" w:rsidP="001526B3">
      <w:r>
        <w:t>Choose a Private B</w:t>
      </w:r>
      <w:r w:rsidR="00627DEC">
        <w:t xml:space="preserve">uilding Surveyor - </w:t>
      </w:r>
      <w:r>
        <w:t>This Occupancy Permit can be issued by any Private Building Surveyor, therefore we suggest shopping around to get the best price and if possible using a local to the region as they may need to be onsite during your event bump in (set up).</w:t>
      </w:r>
    </w:p>
    <w:p w14:paraId="2B7070A6" w14:textId="2A12AAFE" w:rsidR="003B1151" w:rsidRPr="00627DEC" w:rsidRDefault="003B1151" w:rsidP="001526B3">
      <w:pPr>
        <w:rPr>
          <w:b/>
        </w:rPr>
      </w:pPr>
      <w:r w:rsidRPr="00627DEC">
        <w:rPr>
          <w:b/>
        </w:rPr>
        <w:t>Some Local Registered Building Surveyors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276"/>
        <w:gridCol w:w="2585"/>
        <w:gridCol w:w="2977"/>
        <w:gridCol w:w="1417"/>
      </w:tblGrid>
      <w:tr w:rsidR="003B1151" w:rsidRPr="00BE0B0C" w14:paraId="6935A8A1" w14:textId="77777777" w:rsidTr="00627DEC">
        <w:trPr>
          <w:trHeight w:val="397"/>
        </w:trPr>
        <w:tc>
          <w:tcPr>
            <w:tcW w:w="959" w:type="dxa"/>
            <w:vAlign w:val="center"/>
          </w:tcPr>
          <w:p w14:paraId="139E5D09" w14:textId="77777777" w:rsidR="003B1151" w:rsidRPr="00BE0B0C" w:rsidRDefault="003B1151" w:rsidP="00627DEC">
            <w:r w:rsidRPr="00BE0B0C">
              <w:t>Carl</w:t>
            </w:r>
          </w:p>
        </w:tc>
        <w:tc>
          <w:tcPr>
            <w:tcW w:w="1276" w:type="dxa"/>
            <w:vAlign w:val="center"/>
          </w:tcPr>
          <w:p w14:paraId="3D63D5BF" w14:textId="77777777" w:rsidR="003B1151" w:rsidRPr="00BE0B0C" w:rsidRDefault="003B1151" w:rsidP="00627DEC">
            <w:r w:rsidRPr="00BE0B0C">
              <w:t>Barton</w:t>
            </w:r>
          </w:p>
        </w:tc>
        <w:tc>
          <w:tcPr>
            <w:tcW w:w="2585" w:type="dxa"/>
            <w:vAlign w:val="center"/>
          </w:tcPr>
          <w:p w14:paraId="3A0BD20F" w14:textId="77777777" w:rsidR="003B1151" w:rsidRPr="00BE0B0C" w:rsidRDefault="003B1151" w:rsidP="00627DEC">
            <w:r w:rsidRPr="00BE0B0C">
              <w:t>Permits Plus</w:t>
            </w:r>
          </w:p>
        </w:tc>
        <w:tc>
          <w:tcPr>
            <w:tcW w:w="2977" w:type="dxa"/>
            <w:vAlign w:val="center"/>
          </w:tcPr>
          <w:p w14:paraId="728662D6" w14:textId="77777777" w:rsidR="003B1151" w:rsidRPr="00BE0B0C" w:rsidRDefault="003B1151" w:rsidP="00627DEC">
            <w:r w:rsidRPr="00BE0B0C">
              <w:t>PO Box 819, Mansfield</w:t>
            </w:r>
          </w:p>
        </w:tc>
        <w:tc>
          <w:tcPr>
            <w:tcW w:w="1417" w:type="dxa"/>
            <w:vAlign w:val="center"/>
          </w:tcPr>
          <w:p w14:paraId="288AA055" w14:textId="77777777" w:rsidR="003B1151" w:rsidRPr="00BE0B0C" w:rsidRDefault="003B1151" w:rsidP="00627DEC">
            <w:r w:rsidRPr="00BE0B0C">
              <w:t>03 5775 1548</w:t>
            </w:r>
          </w:p>
        </w:tc>
      </w:tr>
      <w:tr w:rsidR="003B1151" w:rsidRPr="00BE0B0C" w14:paraId="40E2432D" w14:textId="77777777" w:rsidTr="00627DEC">
        <w:trPr>
          <w:trHeight w:val="397"/>
        </w:trPr>
        <w:tc>
          <w:tcPr>
            <w:tcW w:w="959" w:type="dxa"/>
            <w:vAlign w:val="center"/>
          </w:tcPr>
          <w:p w14:paraId="4A931AD4" w14:textId="77777777" w:rsidR="003B1151" w:rsidRPr="00BE0B0C" w:rsidRDefault="003B1151" w:rsidP="00627DEC">
            <w:r w:rsidRPr="00BE0B0C">
              <w:t>Rob</w:t>
            </w:r>
          </w:p>
        </w:tc>
        <w:tc>
          <w:tcPr>
            <w:tcW w:w="1276" w:type="dxa"/>
            <w:vAlign w:val="center"/>
          </w:tcPr>
          <w:p w14:paraId="087917E7" w14:textId="77777777" w:rsidR="003B1151" w:rsidRPr="00BE0B0C" w:rsidRDefault="003B1151" w:rsidP="00627DEC">
            <w:r w:rsidRPr="00BE0B0C">
              <w:t>Frame</w:t>
            </w:r>
          </w:p>
        </w:tc>
        <w:tc>
          <w:tcPr>
            <w:tcW w:w="2585" w:type="dxa"/>
            <w:vAlign w:val="center"/>
          </w:tcPr>
          <w:p w14:paraId="2896A713" w14:textId="77777777" w:rsidR="003B1151" w:rsidRPr="00BE0B0C" w:rsidRDefault="003B1151" w:rsidP="00627DEC">
            <w:r w:rsidRPr="00BE0B0C">
              <w:t>City of Greater Shepparton</w:t>
            </w:r>
          </w:p>
        </w:tc>
        <w:tc>
          <w:tcPr>
            <w:tcW w:w="2977" w:type="dxa"/>
            <w:vAlign w:val="center"/>
          </w:tcPr>
          <w:p w14:paraId="3694598C" w14:textId="77777777" w:rsidR="003B1151" w:rsidRPr="00BE0B0C" w:rsidRDefault="003B1151" w:rsidP="00627DEC">
            <w:r w:rsidRPr="00BE0B0C">
              <w:t>Locked Bag 1000, Shepparton</w:t>
            </w:r>
          </w:p>
        </w:tc>
        <w:tc>
          <w:tcPr>
            <w:tcW w:w="1417" w:type="dxa"/>
            <w:vAlign w:val="center"/>
          </w:tcPr>
          <w:p w14:paraId="743C1AEF" w14:textId="77777777" w:rsidR="003B1151" w:rsidRPr="00BE0B0C" w:rsidRDefault="003B1151" w:rsidP="00627DEC">
            <w:r w:rsidRPr="00BE0B0C">
              <w:t>03 5832 9700</w:t>
            </w:r>
          </w:p>
        </w:tc>
      </w:tr>
      <w:tr w:rsidR="003B1151" w:rsidRPr="00BE0B0C" w14:paraId="7D940724" w14:textId="77777777" w:rsidTr="00627DEC">
        <w:trPr>
          <w:trHeight w:val="397"/>
        </w:trPr>
        <w:tc>
          <w:tcPr>
            <w:tcW w:w="959" w:type="dxa"/>
            <w:vAlign w:val="center"/>
          </w:tcPr>
          <w:p w14:paraId="4337F508" w14:textId="77777777" w:rsidR="003B1151" w:rsidRPr="00BE0B0C" w:rsidRDefault="003B1151" w:rsidP="00627DEC">
            <w:r w:rsidRPr="00BE0B0C">
              <w:t>Neville</w:t>
            </w:r>
          </w:p>
        </w:tc>
        <w:tc>
          <w:tcPr>
            <w:tcW w:w="1276" w:type="dxa"/>
            <w:vAlign w:val="center"/>
          </w:tcPr>
          <w:p w14:paraId="54C00C05" w14:textId="77777777" w:rsidR="003B1151" w:rsidRPr="00BE0B0C" w:rsidRDefault="003B1151" w:rsidP="00627DEC">
            <w:r w:rsidRPr="00BE0B0C">
              <w:t>McCormick</w:t>
            </w:r>
          </w:p>
        </w:tc>
        <w:tc>
          <w:tcPr>
            <w:tcW w:w="2585" w:type="dxa"/>
            <w:vAlign w:val="center"/>
          </w:tcPr>
          <w:p w14:paraId="669A0D08" w14:textId="77777777" w:rsidR="003B1151" w:rsidRPr="00BE0B0C" w:rsidRDefault="003B1151" w:rsidP="00627DEC">
            <w:proofErr w:type="spellStart"/>
            <w:r w:rsidRPr="00BE0B0C">
              <w:t>Nev</w:t>
            </w:r>
            <w:proofErr w:type="spellEnd"/>
            <w:r w:rsidRPr="00BE0B0C">
              <w:t xml:space="preserve"> McCormick Consulting</w:t>
            </w:r>
          </w:p>
        </w:tc>
        <w:tc>
          <w:tcPr>
            <w:tcW w:w="2977" w:type="dxa"/>
            <w:vAlign w:val="center"/>
          </w:tcPr>
          <w:p w14:paraId="3EF2D75B" w14:textId="77777777" w:rsidR="003B1151" w:rsidRPr="00BE0B0C" w:rsidRDefault="003B1151" w:rsidP="00627DEC">
            <w:r w:rsidRPr="00BE0B0C">
              <w:t>7 Laura Court Wangaratta</w:t>
            </w:r>
          </w:p>
        </w:tc>
        <w:tc>
          <w:tcPr>
            <w:tcW w:w="1417" w:type="dxa"/>
            <w:vAlign w:val="center"/>
          </w:tcPr>
          <w:p w14:paraId="053C83AC" w14:textId="77777777" w:rsidR="003B1151" w:rsidRPr="00BE0B0C" w:rsidRDefault="003B1151" w:rsidP="00627DEC">
            <w:r w:rsidRPr="00BE0B0C">
              <w:t>03 5721 2547</w:t>
            </w:r>
          </w:p>
        </w:tc>
      </w:tr>
      <w:tr w:rsidR="003B1151" w:rsidRPr="00BE0B0C" w14:paraId="1FE11368" w14:textId="77777777" w:rsidTr="00627DEC">
        <w:trPr>
          <w:trHeight w:val="397"/>
        </w:trPr>
        <w:tc>
          <w:tcPr>
            <w:tcW w:w="959" w:type="dxa"/>
            <w:vAlign w:val="center"/>
          </w:tcPr>
          <w:p w14:paraId="32E2EFFB" w14:textId="77777777" w:rsidR="003B1151" w:rsidRPr="00BE0B0C" w:rsidRDefault="003B1151" w:rsidP="00627DEC">
            <w:r w:rsidRPr="00BE0B0C">
              <w:t>Michael</w:t>
            </w:r>
          </w:p>
        </w:tc>
        <w:tc>
          <w:tcPr>
            <w:tcW w:w="1276" w:type="dxa"/>
            <w:vAlign w:val="center"/>
          </w:tcPr>
          <w:p w14:paraId="471D4C6C" w14:textId="77777777" w:rsidR="003B1151" w:rsidRPr="00BE0B0C" w:rsidRDefault="003B1151" w:rsidP="00627DEC">
            <w:proofErr w:type="spellStart"/>
            <w:r w:rsidRPr="00BE0B0C">
              <w:t>McLinden</w:t>
            </w:r>
            <w:proofErr w:type="spellEnd"/>
          </w:p>
        </w:tc>
        <w:tc>
          <w:tcPr>
            <w:tcW w:w="2585" w:type="dxa"/>
            <w:vAlign w:val="center"/>
          </w:tcPr>
          <w:p w14:paraId="4A0995B6" w14:textId="77777777" w:rsidR="003B1151" w:rsidRPr="00BE0B0C" w:rsidRDefault="003B1151" w:rsidP="00627DEC">
            <w:r w:rsidRPr="00BE0B0C">
              <w:t>MBA Building Services</w:t>
            </w:r>
          </w:p>
        </w:tc>
        <w:tc>
          <w:tcPr>
            <w:tcW w:w="2977" w:type="dxa"/>
            <w:vAlign w:val="center"/>
          </w:tcPr>
          <w:p w14:paraId="6CC15615" w14:textId="77777777" w:rsidR="003B1151" w:rsidRPr="00BE0B0C" w:rsidRDefault="003B1151" w:rsidP="00627DEC">
            <w:r w:rsidRPr="00BE0B0C">
              <w:t>228-232 High Street Shepparton</w:t>
            </w:r>
          </w:p>
        </w:tc>
        <w:tc>
          <w:tcPr>
            <w:tcW w:w="1417" w:type="dxa"/>
            <w:vAlign w:val="center"/>
          </w:tcPr>
          <w:p w14:paraId="50106435" w14:textId="77777777" w:rsidR="003B1151" w:rsidRPr="00BE0B0C" w:rsidRDefault="003B1151" w:rsidP="00627DEC">
            <w:r w:rsidRPr="00BE0B0C">
              <w:t>03 5822 4980</w:t>
            </w:r>
          </w:p>
        </w:tc>
      </w:tr>
      <w:tr w:rsidR="003B1151" w:rsidRPr="00BE0B0C" w14:paraId="78E5797E" w14:textId="77777777" w:rsidTr="00627DEC">
        <w:trPr>
          <w:trHeight w:val="397"/>
        </w:trPr>
        <w:tc>
          <w:tcPr>
            <w:tcW w:w="959" w:type="dxa"/>
            <w:vAlign w:val="center"/>
          </w:tcPr>
          <w:p w14:paraId="18B24191" w14:textId="77777777" w:rsidR="003B1151" w:rsidRPr="00BE0B0C" w:rsidRDefault="003B1151" w:rsidP="00627DEC">
            <w:r w:rsidRPr="00BE0B0C">
              <w:t>Lloyd</w:t>
            </w:r>
          </w:p>
        </w:tc>
        <w:tc>
          <w:tcPr>
            <w:tcW w:w="1276" w:type="dxa"/>
            <w:vAlign w:val="center"/>
          </w:tcPr>
          <w:p w14:paraId="098A27C7" w14:textId="77777777" w:rsidR="003B1151" w:rsidRPr="00BE0B0C" w:rsidRDefault="003B1151" w:rsidP="00627DEC">
            <w:r w:rsidRPr="00BE0B0C">
              <w:t>Payne</w:t>
            </w:r>
          </w:p>
        </w:tc>
        <w:tc>
          <w:tcPr>
            <w:tcW w:w="2585" w:type="dxa"/>
            <w:vAlign w:val="center"/>
          </w:tcPr>
          <w:p w14:paraId="1424B771" w14:textId="77777777" w:rsidR="003B1151" w:rsidRPr="00BE0B0C" w:rsidRDefault="003B1151" w:rsidP="00627DEC">
            <w:r w:rsidRPr="00BE0B0C">
              <w:t>LP Building Consultants</w:t>
            </w:r>
          </w:p>
        </w:tc>
        <w:tc>
          <w:tcPr>
            <w:tcW w:w="2977" w:type="dxa"/>
            <w:vAlign w:val="center"/>
          </w:tcPr>
          <w:p w14:paraId="5F9E1BBA" w14:textId="77777777" w:rsidR="003B1151" w:rsidRPr="00BE0B0C" w:rsidRDefault="003B1151" w:rsidP="00627DEC">
            <w:r w:rsidRPr="00BE0B0C">
              <w:t>PO Box 1029 Shepparton</w:t>
            </w:r>
          </w:p>
        </w:tc>
        <w:tc>
          <w:tcPr>
            <w:tcW w:w="1417" w:type="dxa"/>
            <w:vAlign w:val="center"/>
          </w:tcPr>
          <w:p w14:paraId="4F9A98D1" w14:textId="77777777" w:rsidR="003B1151" w:rsidRPr="00BE0B0C" w:rsidRDefault="003B1151" w:rsidP="00627DEC">
            <w:r w:rsidRPr="00BE0B0C">
              <w:t>03 5825 2029</w:t>
            </w:r>
          </w:p>
        </w:tc>
      </w:tr>
      <w:tr w:rsidR="003B1151" w:rsidRPr="00BE0B0C" w14:paraId="4D9EB32E" w14:textId="77777777" w:rsidTr="00627DEC">
        <w:trPr>
          <w:trHeight w:val="397"/>
        </w:trPr>
        <w:tc>
          <w:tcPr>
            <w:tcW w:w="959" w:type="dxa"/>
            <w:vAlign w:val="center"/>
          </w:tcPr>
          <w:p w14:paraId="1672C260" w14:textId="77777777" w:rsidR="003B1151" w:rsidRPr="00BE0B0C" w:rsidRDefault="003B1151" w:rsidP="00627DEC">
            <w:r w:rsidRPr="00BE0B0C">
              <w:t>Garry</w:t>
            </w:r>
          </w:p>
        </w:tc>
        <w:tc>
          <w:tcPr>
            <w:tcW w:w="1276" w:type="dxa"/>
            <w:vAlign w:val="center"/>
          </w:tcPr>
          <w:p w14:paraId="4B978A0E" w14:textId="77777777" w:rsidR="003B1151" w:rsidRPr="00BE0B0C" w:rsidRDefault="003B1151" w:rsidP="00627DEC">
            <w:r w:rsidRPr="00BE0B0C">
              <w:t>Spencer</w:t>
            </w:r>
          </w:p>
        </w:tc>
        <w:tc>
          <w:tcPr>
            <w:tcW w:w="2585" w:type="dxa"/>
            <w:vAlign w:val="center"/>
          </w:tcPr>
          <w:p w14:paraId="0F98293C" w14:textId="77777777" w:rsidR="003B1151" w:rsidRPr="00BE0B0C" w:rsidRDefault="003B1151" w:rsidP="00627DEC">
            <w:r w:rsidRPr="00BE0B0C">
              <w:t>Adrian Hansen Pty Ltd</w:t>
            </w:r>
          </w:p>
        </w:tc>
        <w:tc>
          <w:tcPr>
            <w:tcW w:w="2977" w:type="dxa"/>
            <w:vAlign w:val="center"/>
          </w:tcPr>
          <w:p w14:paraId="5B7296B9" w14:textId="77777777" w:rsidR="003B1151" w:rsidRPr="00BE0B0C" w:rsidRDefault="003B1151" w:rsidP="00627DEC">
            <w:r w:rsidRPr="00BE0B0C">
              <w:t xml:space="preserve">53 </w:t>
            </w:r>
            <w:proofErr w:type="spellStart"/>
            <w:r w:rsidRPr="00BE0B0C">
              <w:t>Haverfield</w:t>
            </w:r>
            <w:proofErr w:type="spellEnd"/>
            <w:r w:rsidRPr="00BE0B0C">
              <w:t xml:space="preserve"> Street, Echuca</w:t>
            </w:r>
          </w:p>
        </w:tc>
        <w:tc>
          <w:tcPr>
            <w:tcW w:w="1417" w:type="dxa"/>
            <w:vAlign w:val="center"/>
          </w:tcPr>
          <w:p w14:paraId="560D0C53" w14:textId="77777777" w:rsidR="003B1151" w:rsidRPr="00BE0B0C" w:rsidRDefault="003B1151" w:rsidP="00627DEC">
            <w:r w:rsidRPr="00BE0B0C">
              <w:t>03 5480 2300</w:t>
            </w:r>
          </w:p>
        </w:tc>
      </w:tr>
      <w:tr w:rsidR="003B1151" w:rsidRPr="00BE0B0C" w14:paraId="6A69B93C" w14:textId="77777777" w:rsidTr="00627DEC">
        <w:trPr>
          <w:trHeight w:val="397"/>
        </w:trPr>
        <w:tc>
          <w:tcPr>
            <w:tcW w:w="959" w:type="dxa"/>
            <w:vAlign w:val="center"/>
          </w:tcPr>
          <w:p w14:paraId="5C4CBC2F" w14:textId="77777777" w:rsidR="003B1151" w:rsidRPr="00BE0B0C" w:rsidRDefault="003B1151" w:rsidP="00627DEC">
            <w:r w:rsidRPr="00BE0B0C">
              <w:t>Sam</w:t>
            </w:r>
          </w:p>
        </w:tc>
        <w:tc>
          <w:tcPr>
            <w:tcW w:w="1276" w:type="dxa"/>
            <w:vAlign w:val="center"/>
          </w:tcPr>
          <w:p w14:paraId="06DC3410" w14:textId="77777777" w:rsidR="003B1151" w:rsidRPr="00BE0B0C" w:rsidRDefault="003B1151" w:rsidP="00627DEC">
            <w:r w:rsidRPr="00BE0B0C">
              <w:t>Verrocchi</w:t>
            </w:r>
          </w:p>
        </w:tc>
        <w:tc>
          <w:tcPr>
            <w:tcW w:w="2585" w:type="dxa"/>
            <w:vAlign w:val="center"/>
          </w:tcPr>
          <w:p w14:paraId="48C60D3F" w14:textId="77777777" w:rsidR="003B1151" w:rsidRPr="00BE0B0C" w:rsidRDefault="003B1151" w:rsidP="00627DEC">
            <w:r w:rsidRPr="00BE0B0C">
              <w:t>Verrocchi Building Services</w:t>
            </w:r>
          </w:p>
        </w:tc>
        <w:tc>
          <w:tcPr>
            <w:tcW w:w="2977" w:type="dxa"/>
            <w:vAlign w:val="center"/>
          </w:tcPr>
          <w:p w14:paraId="70F71601" w14:textId="77777777" w:rsidR="003B1151" w:rsidRPr="00BE0B0C" w:rsidRDefault="003B1151" w:rsidP="00627DEC">
            <w:r w:rsidRPr="00BE0B0C">
              <w:t>PO Box 65, Nagambie</w:t>
            </w:r>
          </w:p>
        </w:tc>
        <w:tc>
          <w:tcPr>
            <w:tcW w:w="1417" w:type="dxa"/>
            <w:vAlign w:val="center"/>
          </w:tcPr>
          <w:p w14:paraId="521428B0" w14:textId="77777777" w:rsidR="003B1151" w:rsidRPr="00BE0B0C" w:rsidRDefault="003B1151" w:rsidP="00627DEC">
            <w:r w:rsidRPr="00BE0B0C">
              <w:t>03 5794 1420</w:t>
            </w:r>
          </w:p>
        </w:tc>
      </w:tr>
      <w:tr w:rsidR="003B1151" w:rsidRPr="00BE0B0C" w14:paraId="720A6345" w14:textId="77777777" w:rsidTr="00627DEC">
        <w:trPr>
          <w:trHeight w:val="397"/>
        </w:trPr>
        <w:tc>
          <w:tcPr>
            <w:tcW w:w="959" w:type="dxa"/>
            <w:vAlign w:val="center"/>
          </w:tcPr>
          <w:p w14:paraId="74F40FB4" w14:textId="77777777" w:rsidR="003B1151" w:rsidRPr="00BE0B0C" w:rsidRDefault="003B1151" w:rsidP="00627DEC">
            <w:r w:rsidRPr="00BE0B0C">
              <w:t>Mark</w:t>
            </w:r>
          </w:p>
        </w:tc>
        <w:tc>
          <w:tcPr>
            <w:tcW w:w="1276" w:type="dxa"/>
            <w:vAlign w:val="center"/>
          </w:tcPr>
          <w:p w14:paraId="520B7595" w14:textId="77777777" w:rsidR="003B1151" w:rsidRPr="00BE0B0C" w:rsidRDefault="003B1151" w:rsidP="00627DEC">
            <w:r w:rsidRPr="00BE0B0C">
              <w:t>Webster</w:t>
            </w:r>
          </w:p>
        </w:tc>
        <w:tc>
          <w:tcPr>
            <w:tcW w:w="2585" w:type="dxa"/>
            <w:vAlign w:val="center"/>
          </w:tcPr>
          <w:p w14:paraId="1CAAC573" w14:textId="77777777" w:rsidR="003B1151" w:rsidRPr="00BE0B0C" w:rsidRDefault="003B1151" w:rsidP="00627DEC">
            <w:r w:rsidRPr="00BE0B0C">
              <w:t>MG Webster &amp; Assoc.</w:t>
            </w:r>
          </w:p>
        </w:tc>
        <w:tc>
          <w:tcPr>
            <w:tcW w:w="2977" w:type="dxa"/>
            <w:vAlign w:val="center"/>
          </w:tcPr>
          <w:p w14:paraId="5E658AF7" w14:textId="77777777" w:rsidR="003B1151" w:rsidRPr="00BE0B0C" w:rsidRDefault="003B1151" w:rsidP="00627DEC">
            <w:r w:rsidRPr="00BE0B0C">
              <w:t>250 Sharps Road Tallarook</w:t>
            </w:r>
          </w:p>
        </w:tc>
        <w:tc>
          <w:tcPr>
            <w:tcW w:w="1417" w:type="dxa"/>
            <w:vAlign w:val="center"/>
          </w:tcPr>
          <w:p w14:paraId="78911CCA" w14:textId="77777777" w:rsidR="003B1151" w:rsidRPr="00BE0B0C" w:rsidRDefault="003B1151" w:rsidP="00627DEC">
            <w:r w:rsidRPr="00BE0B0C">
              <w:t>0412 879 196</w:t>
            </w:r>
          </w:p>
        </w:tc>
      </w:tr>
    </w:tbl>
    <w:p w14:paraId="138F51DE" w14:textId="77777777" w:rsidR="003B1151" w:rsidRDefault="003B1151" w:rsidP="001526B3"/>
    <w:p w14:paraId="1FC847DC" w14:textId="591862D4" w:rsidR="003B1151" w:rsidRDefault="00CF5A1C" w:rsidP="001526B3">
      <w:r>
        <w:rPr>
          <w:b/>
          <w:bCs/>
        </w:rPr>
        <w:t xml:space="preserve">NB: </w:t>
      </w:r>
      <w:r w:rsidR="003B1151" w:rsidRPr="00BE0B0C">
        <w:rPr>
          <w:b/>
          <w:bCs/>
        </w:rPr>
        <w:t>This list is a guide only</w:t>
      </w:r>
      <w:r w:rsidR="003B1151" w:rsidRPr="00BE0B0C">
        <w:rPr>
          <w:bCs/>
        </w:rPr>
        <w:t xml:space="preserve"> - </w:t>
      </w:r>
      <w:r w:rsidR="003B1151">
        <w:t>t</w:t>
      </w:r>
      <w:r w:rsidR="003B1151" w:rsidRPr="00BE0B0C">
        <w:t xml:space="preserve">here are Registered Building Surveyors throughout Victoria that can assist you with your building permit. You can obtain further information via the Building Commission website at </w:t>
      </w:r>
      <w:hyperlink r:id="rId10" w:history="1">
        <w:r w:rsidRPr="00242D29">
          <w:rPr>
            <w:rStyle w:val="Hyperlink"/>
          </w:rPr>
          <w:t>www.buildingcommission.com.au</w:t>
        </w:r>
      </w:hyperlink>
    </w:p>
    <w:p w14:paraId="6565A9F1" w14:textId="068D074F" w:rsidR="003B1151" w:rsidRDefault="003B1151" w:rsidP="001526B3">
      <w:pPr>
        <w:pStyle w:val="Heading2"/>
      </w:pPr>
      <w:r>
        <w:t>Step 2</w:t>
      </w:r>
    </w:p>
    <w:p w14:paraId="1F862174" w14:textId="02B8FCD3" w:rsidR="00F23D06" w:rsidRDefault="00F23D06" w:rsidP="001526B3">
      <w:r>
        <w:t xml:space="preserve">Once you’ve engaged a Private Building Surveyor, you will need to provide them with all the event details including Site plans, Risk and Emergency Management </w:t>
      </w:r>
      <w:r w:rsidR="00CF5A1C">
        <w:t>p</w:t>
      </w:r>
      <w:r>
        <w:t>lans etc.</w:t>
      </w:r>
    </w:p>
    <w:p w14:paraId="715A175E" w14:textId="44AD9C10" w:rsidR="00F23D06" w:rsidRDefault="00F23D06" w:rsidP="001526B3">
      <w:pPr>
        <w:pStyle w:val="Heading2"/>
      </w:pPr>
      <w:r>
        <w:t>Step 3</w:t>
      </w:r>
    </w:p>
    <w:p w14:paraId="054820D0" w14:textId="175F8F4B" w:rsidR="00CF5A1C" w:rsidRPr="00A12675" w:rsidRDefault="00F23D06" w:rsidP="00CF5A1C">
      <w:r>
        <w:t xml:space="preserve">Once you’ve received your Occupancy Permit for a Place </w:t>
      </w:r>
      <w:proofErr w:type="gramStart"/>
      <w:r>
        <w:t>Of</w:t>
      </w:r>
      <w:proofErr w:type="gramEnd"/>
      <w:r>
        <w:t xml:space="preserve"> Public Entertainment (POPE), please forward a copy to us.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030"/>
        <w:gridCol w:w="3065"/>
      </w:tblGrid>
      <w:tr w:rsidR="00CF5A1C" w14:paraId="0632EA78" w14:textId="77777777" w:rsidTr="006C7801">
        <w:tc>
          <w:tcPr>
            <w:tcW w:w="3227" w:type="dxa"/>
            <w:vAlign w:val="center"/>
          </w:tcPr>
          <w:p w14:paraId="3B1F864F" w14:textId="77777777" w:rsidR="00CF5A1C" w:rsidRPr="00F245A4" w:rsidRDefault="00CF5A1C" w:rsidP="001125CA">
            <w:pPr>
              <w:rPr>
                <w:color w:val="000000"/>
                <w:szCs w:val="22"/>
                <w:lang w:val="en-GB" w:bidi="x-none"/>
              </w:rPr>
            </w:pPr>
            <w:r w:rsidRPr="002B32B9">
              <w:rPr>
                <w:b/>
                <w:color w:val="000000"/>
                <w:szCs w:val="22"/>
                <w:lang w:val="en-GB" w:bidi="x-none"/>
              </w:rPr>
              <w:t>Email</w:t>
            </w:r>
            <w:r w:rsidRPr="002B32B9">
              <w:rPr>
                <w:color w:val="000000"/>
                <w:szCs w:val="22"/>
                <w:lang w:val="en-GB" w:bidi="x-none"/>
              </w:rPr>
              <w:t xml:space="preserve"> </w:t>
            </w:r>
          </w:p>
        </w:tc>
        <w:tc>
          <w:tcPr>
            <w:tcW w:w="3030" w:type="dxa"/>
            <w:vAlign w:val="center"/>
          </w:tcPr>
          <w:p w14:paraId="437047C3" w14:textId="77777777" w:rsidR="00CF5A1C" w:rsidRDefault="00CF5A1C" w:rsidP="001125CA">
            <w:pPr>
              <w:rPr>
                <w:b/>
                <w:color w:val="000000"/>
                <w:szCs w:val="22"/>
                <w:lang w:val="en-GB" w:bidi="x-none"/>
              </w:rPr>
            </w:pPr>
            <w:r>
              <w:rPr>
                <w:b/>
                <w:color w:val="000000"/>
                <w:szCs w:val="22"/>
                <w:lang w:val="en-GB" w:bidi="x-none"/>
              </w:rPr>
              <w:t>Mail</w:t>
            </w:r>
          </w:p>
        </w:tc>
        <w:tc>
          <w:tcPr>
            <w:tcW w:w="3065" w:type="dxa"/>
          </w:tcPr>
          <w:p w14:paraId="457DCD1F" w14:textId="77777777" w:rsidR="00CF5A1C" w:rsidRDefault="00CF5A1C" w:rsidP="001125CA">
            <w:pPr>
              <w:rPr>
                <w:b/>
                <w:color w:val="000000"/>
                <w:szCs w:val="22"/>
                <w:lang w:val="en-GB" w:bidi="x-none"/>
              </w:rPr>
            </w:pPr>
            <w:r>
              <w:rPr>
                <w:b/>
                <w:color w:val="000000"/>
                <w:szCs w:val="22"/>
                <w:lang w:val="en-GB" w:bidi="x-none"/>
              </w:rPr>
              <w:t>Deliver</w:t>
            </w:r>
          </w:p>
        </w:tc>
      </w:tr>
      <w:tr w:rsidR="006C7801" w14:paraId="7BAA34C4" w14:textId="77777777" w:rsidTr="006C7801">
        <w:tc>
          <w:tcPr>
            <w:tcW w:w="3227" w:type="dxa"/>
            <w:vAlign w:val="center"/>
          </w:tcPr>
          <w:p w14:paraId="6A59A6A7" w14:textId="521DC8FD" w:rsidR="006C7801" w:rsidRPr="002E39D8" w:rsidRDefault="006C7801" w:rsidP="001125CA">
            <w:pPr>
              <w:rPr>
                <w:color w:val="000000"/>
                <w:szCs w:val="22"/>
                <w:lang w:val="en-GB" w:bidi="x-none"/>
              </w:rPr>
            </w:pPr>
            <w:r>
              <w:rPr>
                <w:color w:val="000000"/>
                <w:szCs w:val="22"/>
                <w:lang w:val="en-GB" w:bidi="x-none"/>
              </w:rPr>
              <w:t>Claire Hahnel</w:t>
            </w:r>
          </w:p>
        </w:tc>
        <w:tc>
          <w:tcPr>
            <w:tcW w:w="3030" w:type="dxa"/>
            <w:vAlign w:val="center"/>
          </w:tcPr>
          <w:p w14:paraId="0C5B4331" w14:textId="5B297872" w:rsidR="006C7801" w:rsidRPr="002E39D8" w:rsidRDefault="006C7801" w:rsidP="001125CA">
            <w:pPr>
              <w:rPr>
                <w:color w:val="000000"/>
                <w:szCs w:val="22"/>
                <w:lang w:val="en-GB" w:bidi="x-none"/>
              </w:rPr>
            </w:pPr>
            <w:r>
              <w:rPr>
                <w:color w:val="000000"/>
                <w:szCs w:val="22"/>
                <w:lang w:val="en-GB" w:bidi="x-none"/>
              </w:rPr>
              <w:t>Claire Hahnel</w:t>
            </w:r>
          </w:p>
        </w:tc>
        <w:tc>
          <w:tcPr>
            <w:tcW w:w="3065" w:type="dxa"/>
            <w:vAlign w:val="center"/>
          </w:tcPr>
          <w:p w14:paraId="242D5F35" w14:textId="20D51DF9" w:rsidR="006C7801" w:rsidRDefault="006C7801" w:rsidP="001125CA">
            <w:pPr>
              <w:rPr>
                <w:color w:val="000000"/>
                <w:szCs w:val="22"/>
                <w:lang w:val="en-GB" w:bidi="x-none"/>
              </w:rPr>
            </w:pPr>
            <w:r>
              <w:rPr>
                <w:color w:val="000000"/>
                <w:szCs w:val="22"/>
                <w:lang w:val="en-GB" w:bidi="x-none"/>
              </w:rPr>
              <w:t>Claire Hahnel</w:t>
            </w:r>
          </w:p>
        </w:tc>
      </w:tr>
      <w:tr w:rsidR="006C7801" w14:paraId="6A6D5D92" w14:textId="77777777" w:rsidTr="006C7801">
        <w:tc>
          <w:tcPr>
            <w:tcW w:w="3227" w:type="dxa"/>
            <w:vAlign w:val="center"/>
          </w:tcPr>
          <w:p w14:paraId="4BB72C1A" w14:textId="6988AC76" w:rsidR="006C7801" w:rsidRPr="002E39D8" w:rsidRDefault="006C7801" w:rsidP="006C7801">
            <w:pPr>
              <w:rPr>
                <w:color w:val="000000"/>
                <w:szCs w:val="22"/>
                <w:lang w:val="en-GB" w:bidi="x-none"/>
              </w:rPr>
            </w:pPr>
            <w:r>
              <w:rPr>
                <w:color w:val="000000"/>
                <w:szCs w:val="22"/>
                <w:lang w:val="en-GB" w:bidi="x-none"/>
              </w:rPr>
              <w:t>Economic Development Officer</w:t>
            </w:r>
          </w:p>
        </w:tc>
        <w:tc>
          <w:tcPr>
            <w:tcW w:w="3030" w:type="dxa"/>
            <w:vAlign w:val="center"/>
          </w:tcPr>
          <w:p w14:paraId="4D23C6AC" w14:textId="2104A9DD" w:rsidR="006C7801" w:rsidRPr="002E39D8" w:rsidRDefault="006C7801" w:rsidP="001125CA">
            <w:pPr>
              <w:rPr>
                <w:color w:val="000000"/>
                <w:szCs w:val="22"/>
                <w:lang w:val="en-GB" w:bidi="x-none"/>
              </w:rPr>
            </w:pPr>
            <w:r>
              <w:rPr>
                <w:color w:val="000000"/>
                <w:szCs w:val="22"/>
                <w:lang w:val="en-GB" w:bidi="x-none"/>
              </w:rPr>
              <w:t>Economic Development Officer</w:t>
            </w:r>
          </w:p>
        </w:tc>
        <w:tc>
          <w:tcPr>
            <w:tcW w:w="3065" w:type="dxa"/>
            <w:vAlign w:val="center"/>
          </w:tcPr>
          <w:p w14:paraId="70899D88" w14:textId="2E4A67CB" w:rsidR="006C7801" w:rsidRDefault="006C7801" w:rsidP="001125CA">
            <w:pPr>
              <w:rPr>
                <w:color w:val="000000"/>
                <w:szCs w:val="22"/>
                <w:lang w:val="en-GB" w:bidi="x-none"/>
              </w:rPr>
            </w:pPr>
            <w:r>
              <w:rPr>
                <w:color w:val="000000"/>
                <w:szCs w:val="22"/>
                <w:lang w:val="en-GB" w:bidi="x-none"/>
              </w:rPr>
              <w:t>Economic Development Officer</w:t>
            </w:r>
          </w:p>
        </w:tc>
      </w:tr>
      <w:tr w:rsidR="00CF5A1C" w14:paraId="4D071585" w14:textId="77777777" w:rsidTr="006C7801">
        <w:tc>
          <w:tcPr>
            <w:tcW w:w="3227" w:type="dxa"/>
            <w:vAlign w:val="center"/>
          </w:tcPr>
          <w:p w14:paraId="00AB8AED" w14:textId="77777777" w:rsidR="00CF5A1C" w:rsidRPr="002E39D8" w:rsidRDefault="009D342A" w:rsidP="001125CA">
            <w:pPr>
              <w:rPr>
                <w:color w:val="000000"/>
                <w:szCs w:val="22"/>
                <w:lang w:val="en-GB" w:bidi="x-none"/>
              </w:rPr>
            </w:pPr>
            <w:hyperlink r:id="rId11" w:history="1">
              <w:r w:rsidR="00CF5A1C" w:rsidRPr="002B32B9">
                <w:rPr>
                  <w:rStyle w:val="Hyperlink"/>
                  <w:szCs w:val="22"/>
                  <w:lang w:val="en-GB" w:bidi="x-none"/>
                </w:rPr>
                <w:t>info@strathbogie.vic.gov.au</w:t>
              </w:r>
            </w:hyperlink>
          </w:p>
        </w:tc>
        <w:tc>
          <w:tcPr>
            <w:tcW w:w="3030" w:type="dxa"/>
            <w:vAlign w:val="center"/>
          </w:tcPr>
          <w:p w14:paraId="4FFD5441" w14:textId="77777777" w:rsidR="00CF5A1C" w:rsidRPr="002E39D8" w:rsidRDefault="00CF5A1C" w:rsidP="001125CA">
            <w:pPr>
              <w:rPr>
                <w:color w:val="000000"/>
                <w:szCs w:val="22"/>
                <w:lang w:val="en-GB" w:bidi="x-none"/>
              </w:rPr>
            </w:pPr>
            <w:r w:rsidRPr="002B32B9">
              <w:rPr>
                <w:color w:val="000000"/>
                <w:szCs w:val="22"/>
                <w:lang w:val="en-GB" w:bidi="x-none"/>
              </w:rPr>
              <w:t>Strathbogie Shire Council</w:t>
            </w:r>
          </w:p>
        </w:tc>
        <w:tc>
          <w:tcPr>
            <w:tcW w:w="3065" w:type="dxa"/>
            <w:vAlign w:val="center"/>
          </w:tcPr>
          <w:p w14:paraId="44961742" w14:textId="77777777" w:rsidR="00CF5A1C" w:rsidRPr="002B32B9" w:rsidRDefault="00CF5A1C" w:rsidP="001125CA">
            <w:pPr>
              <w:rPr>
                <w:color w:val="000000"/>
                <w:szCs w:val="22"/>
                <w:lang w:val="en-GB" w:bidi="x-none"/>
              </w:rPr>
            </w:pPr>
            <w:r w:rsidRPr="002B32B9">
              <w:rPr>
                <w:color w:val="000000"/>
                <w:szCs w:val="22"/>
                <w:lang w:val="en-GB" w:bidi="x-none"/>
              </w:rPr>
              <w:t>Strathbogie Shire Council</w:t>
            </w:r>
          </w:p>
        </w:tc>
      </w:tr>
      <w:tr w:rsidR="00CF5A1C" w14:paraId="5516A417" w14:textId="77777777" w:rsidTr="006C7801">
        <w:tc>
          <w:tcPr>
            <w:tcW w:w="3227" w:type="dxa"/>
            <w:vAlign w:val="center"/>
          </w:tcPr>
          <w:p w14:paraId="23D1614A" w14:textId="77777777" w:rsidR="00CF5A1C" w:rsidRDefault="00CF5A1C" w:rsidP="001125CA">
            <w:pPr>
              <w:rPr>
                <w:b/>
                <w:color w:val="000000"/>
                <w:szCs w:val="22"/>
                <w:lang w:val="en-GB" w:bidi="x-none"/>
              </w:rPr>
            </w:pPr>
            <w:r w:rsidRPr="002B32B9">
              <w:rPr>
                <w:color w:val="000000"/>
                <w:szCs w:val="22"/>
                <w:lang w:val="en-GB" w:bidi="x-none"/>
              </w:rPr>
              <w:t>1800 065 993</w:t>
            </w:r>
          </w:p>
        </w:tc>
        <w:tc>
          <w:tcPr>
            <w:tcW w:w="3030" w:type="dxa"/>
            <w:vAlign w:val="center"/>
          </w:tcPr>
          <w:p w14:paraId="328E22C9" w14:textId="77777777" w:rsidR="00CF5A1C" w:rsidRPr="002E39D8" w:rsidRDefault="00CF5A1C" w:rsidP="001125CA">
            <w:pPr>
              <w:rPr>
                <w:color w:val="000000"/>
                <w:szCs w:val="22"/>
                <w:lang w:val="en-GB" w:bidi="x-none"/>
              </w:rPr>
            </w:pPr>
            <w:r w:rsidRPr="002B32B9">
              <w:rPr>
                <w:color w:val="000000"/>
                <w:szCs w:val="22"/>
                <w:lang w:val="en-GB" w:bidi="x-none"/>
              </w:rPr>
              <w:t>PO Box 177</w:t>
            </w:r>
          </w:p>
        </w:tc>
        <w:tc>
          <w:tcPr>
            <w:tcW w:w="3065" w:type="dxa"/>
          </w:tcPr>
          <w:p w14:paraId="11D936C3" w14:textId="77777777" w:rsidR="00CF5A1C" w:rsidRPr="002B32B9" w:rsidRDefault="00CF5A1C" w:rsidP="001125CA">
            <w:pPr>
              <w:rPr>
                <w:color w:val="000000"/>
                <w:szCs w:val="22"/>
                <w:lang w:val="en-GB" w:bidi="x-none"/>
              </w:rPr>
            </w:pPr>
            <w:r>
              <w:rPr>
                <w:color w:val="000000"/>
                <w:szCs w:val="22"/>
                <w:lang w:val="en-GB" w:bidi="x-none"/>
              </w:rPr>
              <w:t>109A Binney Street, Euroa</w:t>
            </w:r>
          </w:p>
        </w:tc>
      </w:tr>
      <w:tr w:rsidR="00CF5A1C" w14:paraId="1C2338C4" w14:textId="77777777" w:rsidTr="006C7801">
        <w:tc>
          <w:tcPr>
            <w:tcW w:w="3227" w:type="dxa"/>
            <w:vAlign w:val="center"/>
          </w:tcPr>
          <w:p w14:paraId="60A1EA9C" w14:textId="77777777" w:rsidR="00CF5A1C" w:rsidRDefault="00CF5A1C" w:rsidP="001125CA">
            <w:pPr>
              <w:rPr>
                <w:b/>
                <w:color w:val="000000"/>
                <w:szCs w:val="22"/>
                <w:lang w:val="en-GB" w:bidi="x-none"/>
              </w:rPr>
            </w:pPr>
          </w:p>
        </w:tc>
        <w:tc>
          <w:tcPr>
            <w:tcW w:w="3030" w:type="dxa"/>
            <w:vAlign w:val="center"/>
          </w:tcPr>
          <w:p w14:paraId="3EB23DDC" w14:textId="77777777" w:rsidR="00CF5A1C" w:rsidRPr="002E39D8" w:rsidRDefault="00CF5A1C" w:rsidP="001125CA">
            <w:pPr>
              <w:rPr>
                <w:color w:val="000000"/>
                <w:szCs w:val="22"/>
                <w:lang w:val="en-GB" w:bidi="x-none"/>
              </w:rPr>
            </w:pPr>
            <w:r w:rsidRPr="002B32B9">
              <w:rPr>
                <w:color w:val="000000"/>
                <w:szCs w:val="22"/>
                <w:lang w:val="en-GB" w:bidi="x-none"/>
              </w:rPr>
              <w:t>Euroa VIC 3666</w:t>
            </w:r>
          </w:p>
        </w:tc>
        <w:tc>
          <w:tcPr>
            <w:tcW w:w="3065" w:type="dxa"/>
          </w:tcPr>
          <w:p w14:paraId="56FBFCEF" w14:textId="77777777" w:rsidR="00CF5A1C" w:rsidRPr="002B32B9" w:rsidRDefault="00CF5A1C" w:rsidP="001125CA">
            <w:pPr>
              <w:rPr>
                <w:color w:val="000000"/>
                <w:szCs w:val="22"/>
                <w:lang w:val="en-GB" w:bidi="x-none"/>
              </w:rPr>
            </w:pPr>
            <w:r>
              <w:rPr>
                <w:lang w:val="en-GB"/>
              </w:rPr>
              <w:t xml:space="preserve">Mon – Fri 9:00 - </w:t>
            </w:r>
            <w:r w:rsidRPr="002E39D8">
              <w:rPr>
                <w:lang w:val="en-GB"/>
              </w:rPr>
              <w:t>5:</w:t>
            </w:r>
            <w:r>
              <w:rPr>
                <w:lang w:val="en-GB"/>
              </w:rPr>
              <w:t>0</w:t>
            </w:r>
            <w:r w:rsidRPr="002E39D8">
              <w:rPr>
                <w:lang w:val="en-GB"/>
              </w:rPr>
              <w:t>0pm</w:t>
            </w:r>
          </w:p>
        </w:tc>
      </w:tr>
    </w:tbl>
    <w:p w14:paraId="6AB6E3A5" w14:textId="77777777" w:rsidR="00CF5A1C" w:rsidRPr="00F23D06" w:rsidRDefault="00CF5A1C" w:rsidP="001526B3"/>
    <w:sectPr w:rsidR="00CF5A1C" w:rsidRPr="00F23D06" w:rsidSect="006C7801">
      <w:footerReference w:type="default" r:id="rId12"/>
      <w:type w:val="continuous"/>
      <w:pgSz w:w="11906" w:h="16838"/>
      <w:pgMar w:top="1276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DC348" w14:textId="77777777" w:rsidR="0057733F" w:rsidRDefault="0057733F" w:rsidP="001526B3">
      <w:r>
        <w:separator/>
      </w:r>
    </w:p>
  </w:endnote>
  <w:endnote w:type="continuationSeparator" w:id="0">
    <w:p w14:paraId="1AFC2C85" w14:textId="77777777" w:rsidR="0057733F" w:rsidRDefault="0057733F" w:rsidP="0015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537D8" w14:textId="34F9DE73" w:rsidR="0057733F" w:rsidRPr="006B5123" w:rsidRDefault="006B5123" w:rsidP="006B5123">
    <w:pPr>
      <w:pStyle w:val="Footer"/>
      <w:rPr>
        <w:sz w:val="18"/>
        <w:szCs w:val="18"/>
      </w:rPr>
    </w:pPr>
    <w:r>
      <w:rPr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288F1D" wp14:editId="6907023B">
              <wp:simplePos x="0" y="0"/>
              <wp:positionH relativeFrom="column">
                <wp:posOffset>-28575</wp:posOffset>
              </wp:positionH>
              <wp:positionV relativeFrom="paragraph">
                <wp:posOffset>-101600</wp:posOffset>
              </wp:positionV>
              <wp:extent cx="5791200" cy="9525"/>
              <wp:effectExtent l="0" t="0" r="1905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-8pt" to="453.7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" strokecolor="#4579b8 [3044]"/>
          </w:pict>
        </mc:Fallback>
      </mc:AlternateContent>
    </w:r>
    <w:r>
      <w:rPr>
        <w:sz w:val="18"/>
        <w:szCs w:val="18"/>
      </w:rPr>
      <w:t>Event Guide – How to get an Occupancy Permit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731B55">
      <w:rPr>
        <w:sz w:val="18"/>
        <w:szCs w:val="18"/>
      </w:rPr>
      <w:t xml:space="preserve">Page </w:t>
    </w:r>
    <w:r w:rsidRPr="00731B55">
      <w:rPr>
        <w:sz w:val="18"/>
        <w:szCs w:val="18"/>
      </w:rPr>
      <w:fldChar w:fldCharType="begin"/>
    </w:r>
    <w:r w:rsidRPr="00731B55">
      <w:rPr>
        <w:sz w:val="18"/>
        <w:szCs w:val="18"/>
      </w:rPr>
      <w:instrText xml:space="preserve"> PAGE </w:instrText>
    </w:r>
    <w:r w:rsidRPr="00731B55">
      <w:rPr>
        <w:sz w:val="18"/>
        <w:szCs w:val="18"/>
      </w:rPr>
      <w:fldChar w:fldCharType="separate"/>
    </w:r>
    <w:r w:rsidR="009D342A">
      <w:rPr>
        <w:noProof/>
        <w:sz w:val="18"/>
        <w:szCs w:val="18"/>
      </w:rPr>
      <w:t>1</w:t>
    </w:r>
    <w:r w:rsidRPr="00731B55">
      <w:rPr>
        <w:sz w:val="18"/>
        <w:szCs w:val="18"/>
      </w:rPr>
      <w:fldChar w:fldCharType="end"/>
    </w:r>
    <w:r w:rsidRPr="00731B55">
      <w:rPr>
        <w:sz w:val="18"/>
        <w:szCs w:val="18"/>
      </w:rPr>
      <w:t xml:space="preserve"> of </w:t>
    </w:r>
    <w:r w:rsidRPr="00731B55">
      <w:rPr>
        <w:sz w:val="18"/>
        <w:szCs w:val="18"/>
      </w:rPr>
      <w:fldChar w:fldCharType="begin"/>
    </w:r>
    <w:r w:rsidRPr="00731B55">
      <w:rPr>
        <w:sz w:val="18"/>
        <w:szCs w:val="18"/>
      </w:rPr>
      <w:instrText xml:space="preserve"> NUMPAGES </w:instrText>
    </w:r>
    <w:r w:rsidRPr="00731B55">
      <w:rPr>
        <w:sz w:val="18"/>
        <w:szCs w:val="18"/>
      </w:rPr>
      <w:fldChar w:fldCharType="separate"/>
    </w:r>
    <w:r w:rsidR="009D342A">
      <w:rPr>
        <w:noProof/>
        <w:sz w:val="18"/>
        <w:szCs w:val="18"/>
      </w:rPr>
      <w:t>2</w:t>
    </w:r>
    <w:r w:rsidRPr="00731B5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18117" w14:textId="77777777" w:rsidR="0057733F" w:rsidRDefault="0057733F" w:rsidP="001526B3">
      <w:r>
        <w:separator/>
      </w:r>
    </w:p>
  </w:footnote>
  <w:footnote w:type="continuationSeparator" w:id="0">
    <w:p w14:paraId="4ED3C973" w14:textId="77777777" w:rsidR="0057733F" w:rsidRDefault="0057733F" w:rsidP="00152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72D"/>
    <w:multiLevelType w:val="hybridMultilevel"/>
    <w:tmpl w:val="7E68CE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904B1"/>
    <w:multiLevelType w:val="hybridMultilevel"/>
    <w:tmpl w:val="2E561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B14D7"/>
    <w:multiLevelType w:val="multilevel"/>
    <w:tmpl w:val="7BBE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982924"/>
    <w:multiLevelType w:val="hybridMultilevel"/>
    <w:tmpl w:val="D994AC1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971A0"/>
    <w:multiLevelType w:val="hybridMultilevel"/>
    <w:tmpl w:val="95DA5A12"/>
    <w:lvl w:ilvl="0" w:tplc="3648E8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57E1454"/>
    <w:multiLevelType w:val="hybridMultilevel"/>
    <w:tmpl w:val="FF22536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818593A"/>
    <w:multiLevelType w:val="hybridMultilevel"/>
    <w:tmpl w:val="CC4AAB7A"/>
    <w:lvl w:ilvl="0" w:tplc="ECC0483C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4264B"/>
    <w:multiLevelType w:val="hybridMultilevel"/>
    <w:tmpl w:val="20F6D80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DB6621A"/>
    <w:multiLevelType w:val="multilevel"/>
    <w:tmpl w:val="87460E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E064A1C"/>
    <w:multiLevelType w:val="multilevel"/>
    <w:tmpl w:val="C082DE5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4E5E07"/>
    <w:multiLevelType w:val="hybridMultilevel"/>
    <w:tmpl w:val="ED686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F3DEB"/>
    <w:multiLevelType w:val="multilevel"/>
    <w:tmpl w:val="5F74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76A154D"/>
    <w:multiLevelType w:val="hybridMultilevel"/>
    <w:tmpl w:val="ACBE81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83828"/>
    <w:multiLevelType w:val="hybridMultilevel"/>
    <w:tmpl w:val="46407858"/>
    <w:lvl w:ilvl="0" w:tplc="3648E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04CAD"/>
    <w:multiLevelType w:val="multilevel"/>
    <w:tmpl w:val="AF92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A7363BD"/>
    <w:multiLevelType w:val="hybridMultilevel"/>
    <w:tmpl w:val="37622A04"/>
    <w:lvl w:ilvl="0" w:tplc="3648E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C7541"/>
    <w:multiLevelType w:val="hybridMultilevel"/>
    <w:tmpl w:val="2D9072D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6B58F8"/>
    <w:multiLevelType w:val="hybridMultilevel"/>
    <w:tmpl w:val="D2D02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363AF"/>
    <w:multiLevelType w:val="hybridMultilevel"/>
    <w:tmpl w:val="F106287A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E7135"/>
    <w:multiLevelType w:val="hybridMultilevel"/>
    <w:tmpl w:val="A04066E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DCA7CAB"/>
    <w:multiLevelType w:val="hybridMultilevel"/>
    <w:tmpl w:val="1B8AD274"/>
    <w:lvl w:ilvl="0" w:tplc="0C09000F">
      <w:start w:val="1"/>
      <w:numFmt w:val="decimal"/>
      <w:lvlText w:val="%1."/>
      <w:lvlJc w:val="left"/>
      <w:pPr>
        <w:ind w:left="1778" w:hanging="360"/>
      </w:p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14"/>
  </w:num>
  <w:num w:numId="8">
    <w:abstractNumId w:val="8"/>
  </w:num>
  <w:num w:numId="9">
    <w:abstractNumId w:val="11"/>
  </w:num>
  <w:num w:numId="10">
    <w:abstractNumId w:val="9"/>
  </w:num>
  <w:num w:numId="11">
    <w:abstractNumId w:val="7"/>
  </w:num>
  <w:num w:numId="12">
    <w:abstractNumId w:val="19"/>
  </w:num>
  <w:num w:numId="13">
    <w:abstractNumId w:val="18"/>
  </w:num>
  <w:num w:numId="14">
    <w:abstractNumId w:val="20"/>
  </w:num>
  <w:num w:numId="15">
    <w:abstractNumId w:val="17"/>
  </w:num>
  <w:num w:numId="16">
    <w:abstractNumId w:val="13"/>
  </w:num>
  <w:num w:numId="17">
    <w:abstractNumId w:val="15"/>
  </w:num>
  <w:num w:numId="18">
    <w:abstractNumId w:val="0"/>
  </w:num>
  <w:num w:numId="19">
    <w:abstractNumId w:val="6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E9"/>
    <w:rsid w:val="00003D4D"/>
    <w:rsid w:val="0000596C"/>
    <w:rsid w:val="00024CBB"/>
    <w:rsid w:val="000273C9"/>
    <w:rsid w:val="0003152E"/>
    <w:rsid w:val="00043794"/>
    <w:rsid w:val="0005617B"/>
    <w:rsid w:val="00075C70"/>
    <w:rsid w:val="0008472B"/>
    <w:rsid w:val="00095FB5"/>
    <w:rsid w:val="000B1EDC"/>
    <w:rsid w:val="000D5F10"/>
    <w:rsid w:val="000F4DA1"/>
    <w:rsid w:val="00100EFF"/>
    <w:rsid w:val="00112B44"/>
    <w:rsid w:val="00145A1A"/>
    <w:rsid w:val="00145EEA"/>
    <w:rsid w:val="00150861"/>
    <w:rsid w:val="00151AB0"/>
    <w:rsid w:val="001526B3"/>
    <w:rsid w:val="00163DCC"/>
    <w:rsid w:val="00183E00"/>
    <w:rsid w:val="00184987"/>
    <w:rsid w:val="00195675"/>
    <w:rsid w:val="001A062E"/>
    <w:rsid w:val="001A1C00"/>
    <w:rsid w:val="001B0A85"/>
    <w:rsid w:val="001B110F"/>
    <w:rsid w:val="001B349F"/>
    <w:rsid w:val="001B4086"/>
    <w:rsid w:val="001B4129"/>
    <w:rsid w:val="001C1889"/>
    <w:rsid w:val="001D6DB0"/>
    <w:rsid w:val="001E31DA"/>
    <w:rsid w:val="001E33B6"/>
    <w:rsid w:val="001E357D"/>
    <w:rsid w:val="001F507B"/>
    <w:rsid w:val="00203CE4"/>
    <w:rsid w:val="0021217C"/>
    <w:rsid w:val="002420DC"/>
    <w:rsid w:val="00254829"/>
    <w:rsid w:val="00266DD2"/>
    <w:rsid w:val="00273DE5"/>
    <w:rsid w:val="0029033C"/>
    <w:rsid w:val="0029094E"/>
    <w:rsid w:val="00290F97"/>
    <w:rsid w:val="002930C1"/>
    <w:rsid w:val="00293CFF"/>
    <w:rsid w:val="002976CF"/>
    <w:rsid w:val="002B14E5"/>
    <w:rsid w:val="002C5915"/>
    <w:rsid w:val="002D0761"/>
    <w:rsid w:val="002E39D8"/>
    <w:rsid w:val="002F0A23"/>
    <w:rsid w:val="00316274"/>
    <w:rsid w:val="003258B1"/>
    <w:rsid w:val="00333561"/>
    <w:rsid w:val="00350EEE"/>
    <w:rsid w:val="0035139B"/>
    <w:rsid w:val="0035269B"/>
    <w:rsid w:val="00357B46"/>
    <w:rsid w:val="00364C0C"/>
    <w:rsid w:val="00365654"/>
    <w:rsid w:val="00371A5D"/>
    <w:rsid w:val="00373316"/>
    <w:rsid w:val="003909B4"/>
    <w:rsid w:val="003B0C6B"/>
    <w:rsid w:val="003B1151"/>
    <w:rsid w:val="003B243A"/>
    <w:rsid w:val="003B3D0B"/>
    <w:rsid w:val="003C7575"/>
    <w:rsid w:val="003F7881"/>
    <w:rsid w:val="004062CD"/>
    <w:rsid w:val="004104F8"/>
    <w:rsid w:val="00420268"/>
    <w:rsid w:val="00430BC5"/>
    <w:rsid w:val="00432EF1"/>
    <w:rsid w:val="0043403F"/>
    <w:rsid w:val="004408B6"/>
    <w:rsid w:val="0045783B"/>
    <w:rsid w:val="00465B03"/>
    <w:rsid w:val="00465F00"/>
    <w:rsid w:val="0046797D"/>
    <w:rsid w:val="004706E3"/>
    <w:rsid w:val="004727CE"/>
    <w:rsid w:val="00491CE0"/>
    <w:rsid w:val="00492E85"/>
    <w:rsid w:val="004A1D0A"/>
    <w:rsid w:val="004B40D3"/>
    <w:rsid w:val="004B6C7E"/>
    <w:rsid w:val="004D103A"/>
    <w:rsid w:val="004D7347"/>
    <w:rsid w:val="00513AA1"/>
    <w:rsid w:val="00514722"/>
    <w:rsid w:val="00517536"/>
    <w:rsid w:val="00525478"/>
    <w:rsid w:val="00535E17"/>
    <w:rsid w:val="00541F8E"/>
    <w:rsid w:val="005542D3"/>
    <w:rsid w:val="00574265"/>
    <w:rsid w:val="0057733F"/>
    <w:rsid w:val="005779B7"/>
    <w:rsid w:val="00580387"/>
    <w:rsid w:val="005825E6"/>
    <w:rsid w:val="00595514"/>
    <w:rsid w:val="005A06DF"/>
    <w:rsid w:val="005B4BC2"/>
    <w:rsid w:val="005D3B1D"/>
    <w:rsid w:val="005E052A"/>
    <w:rsid w:val="006034F8"/>
    <w:rsid w:val="00627439"/>
    <w:rsid w:val="00627DEC"/>
    <w:rsid w:val="0063353B"/>
    <w:rsid w:val="00654679"/>
    <w:rsid w:val="006640EC"/>
    <w:rsid w:val="00672DD7"/>
    <w:rsid w:val="00676AC3"/>
    <w:rsid w:val="00683B61"/>
    <w:rsid w:val="006933E0"/>
    <w:rsid w:val="00694CC8"/>
    <w:rsid w:val="006A0686"/>
    <w:rsid w:val="006A1899"/>
    <w:rsid w:val="006A4D46"/>
    <w:rsid w:val="006B3029"/>
    <w:rsid w:val="006B5123"/>
    <w:rsid w:val="006C2A91"/>
    <w:rsid w:val="006C460D"/>
    <w:rsid w:val="006C7801"/>
    <w:rsid w:val="006D1EE8"/>
    <w:rsid w:val="006D34D7"/>
    <w:rsid w:val="006D5E68"/>
    <w:rsid w:val="006D6EB1"/>
    <w:rsid w:val="006E057C"/>
    <w:rsid w:val="006E229A"/>
    <w:rsid w:val="006F6C0E"/>
    <w:rsid w:val="00712AB6"/>
    <w:rsid w:val="007166C1"/>
    <w:rsid w:val="00722667"/>
    <w:rsid w:val="00730A90"/>
    <w:rsid w:val="00731761"/>
    <w:rsid w:val="00731B55"/>
    <w:rsid w:val="007504DA"/>
    <w:rsid w:val="00754D41"/>
    <w:rsid w:val="00764FE9"/>
    <w:rsid w:val="0078183E"/>
    <w:rsid w:val="007844A6"/>
    <w:rsid w:val="00791B50"/>
    <w:rsid w:val="007B5A73"/>
    <w:rsid w:val="007B6D55"/>
    <w:rsid w:val="007D06AD"/>
    <w:rsid w:val="007D5E7C"/>
    <w:rsid w:val="007F179E"/>
    <w:rsid w:val="008148E4"/>
    <w:rsid w:val="008154B1"/>
    <w:rsid w:val="00815B6F"/>
    <w:rsid w:val="00817FF4"/>
    <w:rsid w:val="00840D47"/>
    <w:rsid w:val="00843E5F"/>
    <w:rsid w:val="00847AAD"/>
    <w:rsid w:val="008525AF"/>
    <w:rsid w:val="00861AEC"/>
    <w:rsid w:val="00881279"/>
    <w:rsid w:val="00897A00"/>
    <w:rsid w:val="008A3424"/>
    <w:rsid w:val="008A3A9C"/>
    <w:rsid w:val="008B1385"/>
    <w:rsid w:val="008C0135"/>
    <w:rsid w:val="008D2BD9"/>
    <w:rsid w:val="008E2D8F"/>
    <w:rsid w:val="008E6D27"/>
    <w:rsid w:val="008E7921"/>
    <w:rsid w:val="008F431E"/>
    <w:rsid w:val="008F4A00"/>
    <w:rsid w:val="008F6906"/>
    <w:rsid w:val="00914094"/>
    <w:rsid w:val="00921DD7"/>
    <w:rsid w:val="00927913"/>
    <w:rsid w:val="00940E42"/>
    <w:rsid w:val="00941F8C"/>
    <w:rsid w:val="00950504"/>
    <w:rsid w:val="00953344"/>
    <w:rsid w:val="00970EBF"/>
    <w:rsid w:val="00984EE2"/>
    <w:rsid w:val="00990679"/>
    <w:rsid w:val="009959A5"/>
    <w:rsid w:val="009C1AA4"/>
    <w:rsid w:val="009C3143"/>
    <w:rsid w:val="009D342A"/>
    <w:rsid w:val="009E1F28"/>
    <w:rsid w:val="009E4BA1"/>
    <w:rsid w:val="009E51C6"/>
    <w:rsid w:val="009E572E"/>
    <w:rsid w:val="009E6EF3"/>
    <w:rsid w:val="009E79E4"/>
    <w:rsid w:val="009F05FB"/>
    <w:rsid w:val="009F198A"/>
    <w:rsid w:val="00A0556D"/>
    <w:rsid w:val="00A0672A"/>
    <w:rsid w:val="00A12675"/>
    <w:rsid w:val="00A12DD1"/>
    <w:rsid w:val="00A12DE9"/>
    <w:rsid w:val="00A240F9"/>
    <w:rsid w:val="00A254EE"/>
    <w:rsid w:val="00A30D49"/>
    <w:rsid w:val="00A315DB"/>
    <w:rsid w:val="00A44055"/>
    <w:rsid w:val="00A5377B"/>
    <w:rsid w:val="00A54712"/>
    <w:rsid w:val="00A64066"/>
    <w:rsid w:val="00A72C9B"/>
    <w:rsid w:val="00A74440"/>
    <w:rsid w:val="00A7642D"/>
    <w:rsid w:val="00A819BA"/>
    <w:rsid w:val="00A857FD"/>
    <w:rsid w:val="00AA1969"/>
    <w:rsid w:val="00AA4129"/>
    <w:rsid w:val="00AB7D19"/>
    <w:rsid w:val="00AC36EB"/>
    <w:rsid w:val="00AE2D52"/>
    <w:rsid w:val="00AE2DD4"/>
    <w:rsid w:val="00AE501D"/>
    <w:rsid w:val="00B1307A"/>
    <w:rsid w:val="00B13DA3"/>
    <w:rsid w:val="00B35CCF"/>
    <w:rsid w:val="00B36324"/>
    <w:rsid w:val="00B45EE5"/>
    <w:rsid w:val="00B474A7"/>
    <w:rsid w:val="00B61AC6"/>
    <w:rsid w:val="00B622DE"/>
    <w:rsid w:val="00B62BD5"/>
    <w:rsid w:val="00B6354D"/>
    <w:rsid w:val="00B76F2B"/>
    <w:rsid w:val="00B7763F"/>
    <w:rsid w:val="00B8076F"/>
    <w:rsid w:val="00B9018A"/>
    <w:rsid w:val="00B91A1B"/>
    <w:rsid w:val="00B928CA"/>
    <w:rsid w:val="00B95564"/>
    <w:rsid w:val="00B97F6D"/>
    <w:rsid w:val="00BB31C4"/>
    <w:rsid w:val="00BC556E"/>
    <w:rsid w:val="00BD2B02"/>
    <w:rsid w:val="00BE0B0C"/>
    <w:rsid w:val="00BE114C"/>
    <w:rsid w:val="00BE7D34"/>
    <w:rsid w:val="00C01B9C"/>
    <w:rsid w:val="00C31C44"/>
    <w:rsid w:val="00C33F6B"/>
    <w:rsid w:val="00C47C68"/>
    <w:rsid w:val="00C52677"/>
    <w:rsid w:val="00C57CFF"/>
    <w:rsid w:val="00C61BF2"/>
    <w:rsid w:val="00C63C0F"/>
    <w:rsid w:val="00C6779B"/>
    <w:rsid w:val="00C80905"/>
    <w:rsid w:val="00CA0FF8"/>
    <w:rsid w:val="00CB1C24"/>
    <w:rsid w:val="00CC3FBC"/>
    <w:rsid w:val="00CC584A"/>
    <w:rsid w:val="00CF23D2"/>
    <w:rsid w:val="00CF5A1C"/>
    <w:rsid w:val="00D056D3"/>
    <w:rsid w:val="00D06718"/>
    <w:rsid w:val="00D13B19"/>
    <w:rsid w:val="00D13DDB"/>
    <w:rsid w:val="00D20DB9"/>
    <w:rsid w:val="00D22413"/>
    <w:rsid w:val="00D31DA0"/>
    <w:rsid w:val="00D43476"/>
    <w:rsid w:val="00D435BC"/>
    <w:rsid w:val="00D46497"/>
    <w:rsid w:val="00D57DE0"/>
    <w:rsid w:val="00D7396D"/>
    <w:rsid w:val="00D82237"/>
    <w:rsid w:val="00D8686C"/>
    <w:rsid w:val="00DB0DD5"/>
    <w:rsid w:val="00DB3B5F"/>
    <w:rsid w:val="00DB4E47"/>
    <w:rsid w:val="00DD4CEB"/>
    <w:rsid w:val="00DF700B"/>
    <w:rsid w:val="00E02D09"/>
    <w:rsid w:val="00E125A8"/>
    <w:rsid w:val="00E20C27"/>
    <w:rsid w:val="00E26791"/>
    <w:rsid w:val="00E30595"/>
    <w:rsid w:val="00E31C2B"/>
    <w:rsid w:val="00E40D70"/>
    <w:rsid w:val="00E4341F"/>
    <w:rsid w:val="00E64D2C"/>
    <w:rsid w:val="00E73908"/>
    <w:rsid w:val="00ED4FB5"/>
    <w:rsid w:val="00EE3A7E"/>
    <w:rsid w:val="00EF2875"/>
    <w:rsid w:val="00EF2D32"/>
    <w:rsid w:val="00F11581"/>
    <w:rsid w:val="00F23D06"/>
    <w:rsid w:val="00F245A4"/>
    <w:rsid w:val="00F336BE"/>
    <w:rsid w:val="00F339F7"/>
    <w:rsid w:val="00F35051"/>
    <w:rsid w:val="00F42219"/>
    <w:rsid w:val="00F517BF"/>
    <w:rsid w:val="00F57D96"/>
    <w:rsid w:val="00F63D4B"/>
    <w:rsid w:val="00F7239B"/>
    <w:rsid w:val="00F73C5C"/>
    <w:rsid w:val="00F74E56"/>
    <w:rsid w:val="00F82F82"/>
    <w:rsid w:val="00F879B5"/>
    <w:rsid w:val="00FA2415"/>
    <w:rsid w:val="00FA43A3"/>
    <w:rsid w:val="00FB3285"/>
    <w:rsid w:val="00FB659B"/>
    <w:rsid w:val="00FC172D"/>
    <w:rsid w:val="00FD0E9C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C3BB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B3"/>
    <w:pPr>
      <w:spacing w:after="0" w:line="360" w:lineRule="auto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A9C"/>
    <w:pPr>
      <w:keepNext/>
      <w:keepLines/>
      <w:spacing w:before="480" w:after="12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63F"/>
    <w:pPr>
      <w:keepNext/>
      <w:keepLines/>
      <w:spacing w:before="200" w:after="12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EE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19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37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8A3A9C"/>
    <w:pPr>
      <w:keepNext/>
      <w:outlineLvl w:val="5"/>
    </w:pPr>
    <w:rPr>
      <w:rFonts w:eastAsia="Times New Roman" w:cs="Times New Roman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A9C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31C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1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31C2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77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aliases w:val="Header 1"/>
    <w:basedOn w:val="Normal"/>
    <w:link w:val="HeaderChar"/>
    <w:unhideWhenUsed/>
    <w:rsid w:val="00AA1969"/>
    <w:pPr>
      <w:tabs>
        <w:tab w:val="center" w:pos="4513"/>
        <w:tab w:val="right" w:pos="9026"/>
      </w:tabs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aliases w:val="Header 1 Char"/>
    <w:basedOn w:val="DefaultParagraphFont"/>
    <w:link w:val="Header"/>
    <w:uiPriority w:val="99"/>
    <w:rsid w:val="00AA1969"/>
  </w:style>
  <w:style w:type="paragraph" w:styleId="Footer">
    <w:name w:val="footer"/>
    <w:basedOn w:val="Normal"/>
    <w:link w:val="FooterChar"/>
    <w:uiPriority w:val="99"/>
    <w:unhideWhenUsed/>
    <w:rsid w:val="00AA1969"/>
    <w:pPr>
      <w:tabs>
        <w:tab w:val="center" w:pos="4513"/>
        <w:tab w:val="right" w:pos="9026"/>
      </w:tabs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A1969"/>
  </w:style>
  <w:style w:type="character" w:customStyle="1" w:styleId="Heading3Char">
    <w:name w:val="Heading 3 Char"/>
    <w:basedOn w:val="DefaultParagraphFont"/>
    <w:link w:val="Heading3"/>
    <w:uiPriority w:val="9"/>
    <w:rsid w:val="00B45EE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B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8A3A9C"/>
    <w:rPr>
      <w:rFonts w:ascii="Arial" w:eastAsia="Times New Roman" w:hAnsi="Arial" w:cs="Times New Roman"/>
      <w:b/>
      <w:szCs w:val="24"/>
    </w:rPr>
  </w:style>
  <w:style w:type="paragraph" w:customStyle="1" w:styleId="NormalParagraphStyle">
    <w:name w:val="NormalParagraphStyle"/>
    <w:basedOn w:val="Normal"/>
    <w:rsid w:val="008A3A9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 New Roman"/>
      <w:color w:val="000000"/>
      <w:sz w:val="22"/>
      <w:szCs w:val="24"/>
      <w:lang w:val="en-GB"/>
    </w:rPr>
  </w:style>
  <w:style w:type="paragraph" w:styleId="NoSpacing">
    <w:name w:val="No Spacing"/>
    <w:aliases w:val="Form - normal"/>
    <w:uiPriority w:val="1"/>
    <w:qFormat/>
    <w:rsid w:val="008A3A9C"/>
    <w:pPr>
      <w:spacing w:after="0" w:line="240" w:lineRule="auto"/>
    </w:pPr>
    <w:rPr>
      <w:rFonts w:ascii="Arial" w:hAnsi="Arial" w:cs="Arial"/>
      <w:b/>
      <w:szCs w:val="1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379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n-US"/>
    </w:rPr>
  </w:style>
  <w:style w:type="paragraph" w:customStyle="1" w:styleId="Default">
    <w:name w:val="Default"/>
    <w:rsid w:val="00D067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1D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B3029"/>
    <w:pPr>
      <w:spacing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02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4104F8"/>
    <w:rPr>
      <w:rFonts w:eastAsia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4104F8"/>
    <w:rPr>
      <w:rFonts w:ascii="Arial" w:eastAsia="Times New Roman" w:hAnsi="Arial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9C3143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9"/>
      <w:szCs w:val="29"/>
      <w:lang w:eastAsia="en-AU"/>
    </w:rPr>
  </w:style>
  <w:style w:type="character" w:styleId="Strong">
    <w:name w:val="Strong"/>
    <w:uiPriority w:val="22"/>
    <w:qFormat/>
    <w:rsid w:val="009C3143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6640EC"/>
    <w:pPr>
      <w:spacing w:after="0"/>
      <w:outlineLvl w:val="9"/>
    </w:pPr>
    <w:rPr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6640EC"/>
    <w:pPr>
      <w:spacing w:after="100"/>
      <w:ind w:left="160"/>
    </w:pPr>
  </w:style>
  <w:style w:type="paragraph" w:styleId="TOC3">
    <w:name w:val="toc 3"/>
    <w:basedOn w:val="Normal"/>
    <w:next w:val="Normal"/>
    <w:autoRedefine/>
    <w:uiPriority w:val="39"/>
    <w:unhideWhenUsed/>
    <w:rsid w:val="006640EC"/>
    <w:pPr>
      <w:spacing w:after="100"/>
      <w:ind w:left="320"/>
    </w:pPr>
  </w:style>
  <w:style w:type="character" w:customStyle="1" w:styleId="Heading4Char">
    <w:name w:val="Heading 4 Char"/>
    <w:basedOn w:val="DefaultParagraphFont"/>
    <w:link w:val="Heading4"/>
    <w:uiPriority w:val="9"/>
    <w:rsid w:val="00A819BA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63D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B3"/>
    <w:pPr>
      <w:spacing w:after="0" w:line="360" w:lineRule="auto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A9C"/>
    <w:pPr>
      <w:keepNext/>
      <w:keepLines/>
      <w:spacing w:before="480" w:after="12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63F"/>
    <w:pPr>
      <w:keepNext/>
      <w:keepLines/>
      <w:spacing w:before="200" w:after="12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EE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19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37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8A3A9C"/>
    <w:pPr>
      <w:keepNext/>
      <w:outlineLvl w:val="5"/>
    </w:pPr>
    <w:rPr>
      <w:rFonts w:eastAsia="Times New Roman" w:cs="Times New Roman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A9C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31C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1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31C2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77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aliases w:val="Header 1"/>
    <w:basedOn w:val="Normal"/>
    <w:link w:val="HeaderChar"/>
    <w:unhideWhenUsed/>
    <w:rsid w:val="00AA1969"/>
    <w:pPr>
      <w:tabs>
        <w:tab w:val="center" w:pos="4513"/>
        <w:tab w:val="right" w:pos="9026"/>
      </w:tabs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aliases w:val="Header 1 Char"/>
    <w:basedOn w:val="DefaultParagraphFont"/>
    <w:link w:val="Header"/>
    <w:uiPriority w:val="99"/>
    <w:rsid w:val="00AA1969"/>
  </w:style>
  <w:style w:type="paragraph" w:styleId="Footer">
    <w:name w:val="footer"/>
    <w:basedOn w:val="Normal"/>
    <w:link w:val="FooterChar"/>
    <w:uiPriority w:val="99"/>
    <w:unhideWhenUsed/>
    <w:rsid w:val="00AA1969"/>
    <w:pPr>
      <w:tabs>
        <w:tab w:val="center" w:pos="4513"/>
        <w:tab w:val="right" w:pos="9026"/>
      </w:tabs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A1969"/>
  </w:style>
  <w:style w:type="character" w:customStyle="1" w:styleId="Heading3Char">
    <w:name w:val="Heading 3 Char"/>
    <w:basedOn w:val="DefaultParagraphFont"/>
    <w:link w:val="Heading3"/>
    <w:uiPriority w:val="9"/>
    <w:rsid w:val="00B45EE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B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8A3A9C"/>
    <w:rPr>
      <w:rFonts w:ascii="Arial" w:eastAsia="Times New Roman" w:hAnsi="Arial" w:cs="Times New Roman"/>
      <w:b/>
      <w:szCs w:val="24"/>
    </w:rPr>
  </w:style>
  <w:style w:type="paragraph" w:customStyle="1" w:styleId="NormalParagraphStyle">
    <w:name w:val="NormalParagraphStyle"/>
    <w:basedOn w:val="Normal"/>
    <w:rsid w:val="008A3A9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 New Roman"/>
      <w:color w:val="000000"/>
      <w:sz w:val="22"/>
      <w:szCs w:val="24"/>
      <w:lang w:val="en-GB"/>
    </w:rPr>
  </w:style>
  <w:style w:type="paragraph" w:styleId="NoSpacing">
    <w:name w:val="No Spacing"/>
    <w:aliases w:val="Form - normal"/>
    <w:uiPriority w:val="1"/>
    <w:qFormat/>
    <w:rsid w:val="008A3A9C"/>
    <w:pPr>
      <w:spacing w:after="0" w:line="240" w:lineRule="auto"/>
    </w:pPr>
    <w:rPr>
      <w:rFonts w:ascii="Arial" w:hAnsi="Arial" w:cs="Arial"/>
      <w:b/>
      <w:szCs w:val="1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379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n-US"/>
    </w:rPr>
  </w:style>
  <w:style w:type="paragraph" w:customStyle="1" w:styleId="Default">
    <w:name w:val="Default"/>
    <w:rsid w:val="00D067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1D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B3029"/>
    <w:pPr>
      <w:spacing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02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4104F8"/>
    <w:rPr>
      <w:rFonts w:eastAsia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4104F8"/>
    <w:rPr>
      <w:rFonts w:ascii="Arial" w:eastAsia="Times New Roman" w:hAnsi="Arial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9C3143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9"/>
      <w:szCs w:val="29"/>
      <w:lang w:eastAsia="en-AU"/>
    </w:rPr>
  </w:style>
  <w:style w:type="character" w:styleId="Strong">
    <w:name w:val="Strong"/>
    <w:uiPriority w:val="22"/>
    <w:qFormat/>
    <w:rsid w:val="009C3143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6640EC"/>
    <w:pPr>
      <w:spacing w:after="0"/>
      <w:outlineLvl w:val="9"/>
    </w:pPr>
    <w:rPr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6640EC"/>
    <w:pPr>
      <w:spacing w:after="100"/>
      <w:ind w:left="160"/>
    </w:pPr>
  </w:style>
  <w:style w:type="paragraph" w:styleId="TOC3">
    <w:name w:val="toc 3"/>
    <w:basedOn w:val="Normal"/>
    <w:next w:val="Normal"/>
    <w:autoRedefine/>
    <w:uiPriority w:val="39"/>
    <w:unhideWhenUsed/>
    <w:rsid w:val="006640EC"/>
    <w:pPr>
      <w:spacing w:after="100"/>
      <w:ind w:left="320"/>
    </w:pPr>
  </w:style>
  <w:style w:type="character" w:customStyle="1" w:styleId="Heading4Char">
    <w:name w:val="Heading 4 Char"/>
    <w:basedOn w:val="DefaultParagraphFont"/>
    <w:link w:val="Heading4"/>
    <w:uiPriority w:val="9"/>
    <w:rsid w:val="00A819BA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63D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strathbogie.vic.gov.a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uildingcommission.com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9D2C1-FEC2-46FC-8D1F-82747DDB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Strathbogie Shire Council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Hahnel</dc:creator>
  <cp:lastModifiedBy>Claire Hahnel</cp:lastModifiedBy>
  <cp:revision>21</cp:revision>
  <cp:lastPrinted>2013-12-12T00:42:00Z</cp:lastPrinted>
  <dcterms:created xsi:type="dcterms:W3CDTF">2014-09-30T04:52:00Z</dcterms:created>
  <dcterms:modified xsi:type="dcterms:W3CDTF">2015-02-19T00:38:00Z</dcterms:modified>
</cp:coreProperties>
</file>